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黑体" w:hAnsi="黑体" w:eastAsia="黑体" w:cs="黑体"/>
          <w:b w:val="0"/>
          <w:bCs w:val="0"/>
          <w:caps w:val="0"/>
          <w:color w:val="000000"/>
          <w:spacing w:val="0"/>
          <w:sz w:val="36"/>
          <w:szCs w:val="36"/>
          <w:shd w:val="clear" w:fill="FFFFFF"/>
          <w:lang w:val="en-US" w:eastAsia="zh-CN"/>
        </w:rPr>
      </w:pPr>
      <w:r>
        <w:rPr>
          <w:rFonts w:hint="eastAsia" w:ascii="黑体" w:hAnsi="黑体" w:eastAsia="黑体" w:cs="黑体"/>
          <w:b w:val="0"/>
          <w:bCs w:val="0"/>
          <w:caps w:val="0"/>
          <w:color w:val="333333"/>
          <w:spacing w:val="0"/>
          <w:sz w:val="36"/>
          <w:szCs w:val="36"/>
          <w:bdr w:val="none" w:color="auto" w:sz="0" w:space="0"/>
        </w:rPr>
        <w:t>关于</w:t>
      </w:r>
      <w:r>
        <w:rPr>
          <w:rFonts w:hint="eastAsia" w:ascii="黑体" w:hAnsi="黑体" w:eastAsia="黑体" w:cs="黑体"/>
          <w:b w:val="0"/>
          <w:bCs w:val="0"/>
          <w:caps w:val="0"/>
          <w:color w:val="000000"/>
          <w:spacing w:val="0"/>
          <w:sz w:val="36"/>
          <w:szCs w:val="36"/>
          <w:shd w:val="clear" w:fill="FFFFFF"/>
          <w:lang w:val="en-US" w:eastAsia="zh-CN"/>
        </w:rPr>
        <w:t>江西省学士学位外语考评高校联盟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黑体" w:hAnsi="黑体" w:eastAsia="黑体" w:cs="黑体"/>
          <w:b w:val="0"/>
          <w:bCs w:val="0"/>
          <w:caps w:val="0"/>
          <w:color w:val="333333"/>
          <w:spacing w:val="0"/>
          <w:sz w:val="36"/>
          <w:szCs w:val="36"/>
        </w:rPr>
      </w:pPr>
      <w:r>
        <w:rPr>
          <w:rFonts w:hint="eastAsia" w:ascii="黑体" w:hAnsi="黑体" w:eastAsia="黑体" w:cs="黑体"/>
          <w:b w:val="0"/>
          <w:bCs w:val="0"/>
          <w:caps w:val="0"/>
          <w:color w:val="333333"/>
          <w:spacing w:val="0"/>
          <w:sz w:val="36"/>
          <w:szCs w:val="36"/>
          <w:bdr w:val="none" w:color="auto" w:sz="0" w:space="0"/>
        </w:rPr>
        <w:t>2021年成人高等学历继续教育本科毕业生申请学士学位外语水平考试的通知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有关高校及</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考生</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联盟</w:t>
      </w:r>
      <w:bookmarkStart w:id="0" w:name="_GoBack"/>
      <w:bookmarkEnd w:id="0"/>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2021年成人</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高等学历教育本科毕业生申请学士学位外语水平考试时间定于</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2021</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年</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12</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月</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11</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日</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-12日举行</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eastAsia="zh-CN"/>
        </w:rPr>
        <w:t>，</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2312" w:hAnsi="方正仿宋_GB2312" w:eastAsia="方正仿宋_GB2312" w:cs="方正仿宋_GB2312"/>
          <w:caps w:val="0"/>
          <w:color w:val="666666"/>
          <w:spacing w:val="0"/>
          <w:sz w:val="32"/>
          <w:szCs w:val="32"/>
        </w:rPr>
      </w:pPr>
      <w:r>
        <w:rPr>
          <w:rStyle w:val="6"/>
          <w:rFonts w:hint="eastAsia" w:ascii="方正仿宋_GB2312" w:hAnsi="方正仿宋_GB2312" w:eastAsia="方正仿宋_GB2312" w:cs="方正仿宋_GB2312"/>
          <w:caps w:val="0"/>
          <w:color w:val="000000"/>
          <w:spacing w:val="0"/>
          <w:sz w:val="32"/>
          <w:szCs w:val="32"/>
          <w:bdr w:val="none" w:color="auto" w:sz="0" w:space="0"/>
          <w:shd w:val="clear" w:fill="FFFFFF"/>
        </w:rPr>
        <w:t>一、准考证打印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rPr>
        <w:t>准考证打印时间为：</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2021</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年</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12</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月</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6</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日至</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2021</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年</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12</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月</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10</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日。网址：</w:t>
      </w:r>
      <w:r>
        <w:rPr>
          <w:rFonts w:hint="default" w:ascii="仿宋" w:hAnsi="仿宋" w:eastAsia="仿宋" w:cs="仿宋"/>
          <w:color w:val="auto"/>
          <w:sz w:val="28"/>
          <w:szCs w:val="28"/>
          <w:shd w:val="clear" w:color="auto" w:fill="FFFFFF"/>
          <w:lang w:eastAsia="zh-CN"/>
        </w:rPr>
        <w:t>xwwy.signup.yunduancn.com</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（网上报名系统开通成人学士学位外语考试准考证下载功能），考生自行在网上下载并打印准考证。</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考生具体考试时间以准考证为准。</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both"/>
        <w:rPr>
          <w:rFonts w:hint="eastAsia" w:ascii="方正仿宋_GB2312" w:hAnsi="方正仿宋_GB2312" w:eastAsia="方正仿宋_GB2312" w:cs="方正仿宋_GB2312"/>
          <w:b/>
          <w:bCs/>
          <w:caps w:val="0"/>
          <w:color w:val="000000"/>
          <w:spacing w:val="0"/>
          <w:sz w:val="32"/>
          <w:szCs w:val="32"/>
          <w:bdr w:val="none" w:color="auto" w:sz="0" w:space="0"/>
          <w:shd w:val="clear" w:fill="FFFFFF"/>
          <w:lang w:val="en-US" w:eastAsia="zh-CN"/>
        </w:rPr>
      </w:pPr>
      <w:r>
        <w:rPr>
          <w:rFonts w:hint="eastAsia" w:ascii="方正仿宋_GB2312" w:hAnsi="方正仿宋_GB2312" w:eastAsia="方正仿宋_GB2312" w:cs="方正仿宋_GB2312"/>
          <w:b/>
          <w:bCs/>
          <w:caps w:val="0"/>
          <w:color w:val="000000"/>
          <w:spacing w:val="0"/>
          <w:sz w:val="32"/>
          <w:szCs w:val="32"/>
          <w:bdr w:val="none" w:color="auto" w:sz="0" w:space="0"/>
          <w:shd w:val="clear" w:fill="FFFFFF"/>
          <w:lang w:val="en-US" w:eastAsia="zh-CN"/>
        </w:rPr>
        <w:t>考试时间和地点</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方正仿宋_GB2312" w:hAnsi="方正仿宋_GB2312" w:eastAsia="方正仿宋_GB2312" w:cs="方正仿宋_GB2312"/>
          <w:caps w:val="0"/>
          <w:color w:val="000000"/>
          <w:spacing w:val="0"/>
          <w:sz w:val="32"/>
          <w:szCs w:val="32"/>
          <w:shd w:val="clear" w:fill="FFFFFF"/>
          <w:lang w:val="en-US" w:eastAsia="zh-CN"/>
        </w:rPr>
      </w:pPr>
      <w:r>
        <w:rPr>
          <w:rFonts w:hint="eastAsia" w:ascii="方正仿宋_GB2312" w:hAnsi="方正仿宋_GB2312" w:eastAsia="方正仿宋_GB2312" w:cs="方正仿宋_GB2312"/>
          <w:caps w:val="0"/>
          <w:color w:val="000000"/>
          <w:spacing w:val="0"/>
          <w:sz w:val="32"/>
          <w:szCs w:val="32"/>
          <w:shd w:val="clear" w:fill="FFFFFF"/>
          <w:lang w:val="en-US" w:eastAsia="zh-CN"/>
        </w:rPr>
        <w:t>考试时间：</w:t>
      </w:r>
      <w:r>
        <w:rPr>
          <w:rFonts w:hint="eastAsia" w:ascii="方正仿宋_GB2312" w:hAnsi="方正仿宋_GB2312" w:eastAsia="方正仿宋_GB2312" w:cs="方正仿宋_GB2312"/>
          <w:caps w:val="0"/>
          <w:color w:val="000000"/>
          <w:spacing w:val="0"/>
          <w:sz w:val="32"/>
          <w:szCs w:val="32"/>
          <w:shd w:val="clear" w:fill="FFFFFF"/>
          <w:lang w:val="en-US"/>
        </w:rPr>
        <w:t>2021</w:t>
      </w:r>
      <w:r>
        <w:rPr>
          <w:rFonts w:hint="eastAsia" w:ascii="方正仿宋_GB2312" w:hAnsi="方正仿宋_GB2312" w:eastAsia="方正仿宋_GB2312" w:cs="方正仿宋_GB2312"/>
          <w:caps w:val="0"/>
          <w:color w:val="000000"/>
          <w:spacing w:val="0"/>
          <w:sz w:val="32"/>
          <w:szCs w:val="32"/>
          <w:shd w:val="clear" w:fill="FFFFFF"/>
        </w:rPr>
        <w:t>年</w:t>
      </w:r>
      <w:r>
        <w:rPr>
          <w:rFonts w:hint="eastAsia" w:ascii="方正仿宋_GB2312" w:hAnsi="方正仿宋_GB2312" w:eastAsia="方正仿宋_GB2312" w:cs="方正仿宋_GB2312"/>
          <w:caps w:val="0"/>
          <w:color w:val="000000"/>
          <w:spacing w:val="0"/>
          <w:sz w:val="32"/>
          <w:szCs w:val="32"/>
          <w:shd w:val="clear" w:fill="FFFFFF"/>
          <w:lang w:val="en-US"/>
        </w:rPr>
        <w:t>12</w:t>
      </w:r>
      <w:r>
        <w:rPr>
          <w:rFonts w:hint="eastAsia" w:ascii="方正仿宋_GB2312" w:hAnsi="方正仿宋_GB2312" w:eastAsia="方正仿宋_GB2312" w:cs="方正仿宋_GB2312"/>
          <w:caps w:val="0"/>
          <w:color w:val="000000"/>
          <w:spacing w:val="0"/>
          <w:sz w:val="32"/>
          <w:szCs w:val="32"/>
          <w:shd w:val="clear" w:fill="FFFFFF"/>
        </w:rPr>
        <w:t>月</w:t>
      </w:r>
      <w:r>
        <w:rPr>
          <w:rFonts w:hint="eastAsia" w:ascii="方正仿宋_GB2312" w:hAnsi="方正仿宋_GB2312" w:eastAsia="方正仿宋_GB2312" w:cs="方正仿宋_GB2312"/>
          <w:caps w:val="0"/>
          <w:color w:val="000000"/>
          <w:spacing w:val="0"/>
          <w:sz w:val="32"/>
          <w:szCs w:val="32"/>
          <w:shd w:val="clear" w:fill="FFFFFF"/>
          <w:lang w:val="en-US" w:eastAsia="zh-CN"/>
        </w:rPr>
        <w:t>11</w:t>
      </w:r>
      <w:r>
        <w:rPr>
          <w:rFonts w:hint="eastAsia" w:ascii="方正仿宋_GB2312" w:hAnsi="方正仿宋_GB2312" w:eastAsia="方正仿宋_GB2312" w:cs="方正仿宋_GB2312"/>
          <w:caps w:val="0"/>
          <w:color w:val="000000"/>
          <w:spacing w:val="0"/>
          <w:sz w:val="32"/>
          <w:szCs w:val="32"/>
          <w:shd w:val="clear" w:fill="FFFFFF"/>
        </w:rPr>
        <w:t>日</w:t>
      </w:r>
      <w:r>
        <w:rPr>
          <w:rFonts w:hint="eastAsia" w:ascii="方正仿宋_GB2312" w:hAnsi="方正仿宋_GB2312" w:eastAsia="方正仿宋_GB2312" w:cs="方正仿宋_GB2312"/>
          <w:caps w:val="0"/>
          <w:color w:val="000000"/>
          <w:spacing w:val="0"/>
          <w:sz w:val="32"/>
          <w:szCs w:val="32"/>
          <w:shd w:val="clear" w:fill="FFFFFF"/>
          <w:lang w:val="en-US" w:eastAsia="zh-CN"/>
        </w:rPr>
        <w:t>-12日全天</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上午</w:t>
      </w:r>
      <w:r>
        <w:rPr>
          <w:rFonts w:hint="eastAsia" w:ascii="方正仿宋_GB2312" w:hAnsi="方正仿宋_GB2312" w:eastAsia="方正仿宋_GB2312" w:cs="方正仿宋_GB2312"/>
          <w:caps w:val="0"/>
          <w:color w:val="000000"/>
          <w:spacing w:val="0"/>
          <w:sz w:val="32"/>
          <w:szCs w:val="32"/>
          <w:shd w:val="clear" w:fill="FFFFFF"/>
          <w:lang w:val="en-US"/>
        </w:rPr>
        <w:t>9</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rPr>
        <w:t>00-11</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rPr>
        <w:t>00</w:t>
      </w:r>
      <w:r>
        <w:rPr>
          <w:rFonts w:hint="eastAsia" w:ascii="方正仿宋_GB2312" w:hAnsi="方正仿宋_GB2312" w:eastAsia="方正仿宋_GB2312" w:cs="方正仿宋_GB2312"/>
          <w:caps w:val="0"/>
          <w:color w:val="000000"/>
          <w:spacing w:val="0"/>
          <w:sz w:val="32"/>
          <w:szCs w:val="32"/>
          <w:shd w:val="clear" w:fill="FFFFFF"/>
          <w:lang w:val="en-US" w:eastAsia="zh-CN"/>
        </w:rPr>
        <w:t>，下午14:00-16:00</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共4场次。考生只参加其中一场次考试，具体考试时间以准考证为准。</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default" w:ascii="方正仿宋_GB2312" w:hAnsi="方正仿宋_GB2312" w:eastAsia="方正仿宋_GB2312" w:cs="方正仿宋_GB2312"/>
          <w:caps w:val="0"/>
          <w:color w:val="000000"/>
          <w:spacing w:val="0"/>
          <w:sz w:val="32"/>
          <w:szCs w:val="32"/>
          <w:shd w:val="clear" w:fill="FFFFFF"/>
          <w:lang w:val="en-US" w:eastAsia="zh-CN"/>
        </w:rPr>
      </w:pPr>
      <w:r>
        <w:rPr>
          <w:rFonts w:hint="eastAsia" w:ascii="方正仿宋_GB2312" w:hAnsi="方正仿宋_GB2312" w:eastAsia="方正仿宋_GB2312" w:cs="方正仿宋_GB2312"/>
          <w:caps w:val="0"/>
          <w:color w:val="000000"/>
          <w:spacing w:val="0"/>
          <w:sz w:val="32"/>
          <w:szCs w:val="32"/>
          <w:shd w:val="clear" w:fill="FFFFFF"/>
          <w:lang w:val="en-US" w:eastAsia="zh-CN"/>
        </w:rPr>
        <w:t>考试地点：以准考证为准。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2312" w:hAnsi="方正仿宋_GB2312" w:eastAsia="方正仿宋_GB2312" w:cs="方正仿宋_GB2312"/>
          <w:caps w:val="0"/>
          <w:color w:val="666666"/>
          <w:spacing w:val="0"/>
          <w:sz w:val="32"/>
          <w:szCs w:val="32"/>
        </w:rPr>
      </w:pPr>
      <w:r>
        <w:rPr>
          <w:rStyle w:val="6"/>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三</w:t>
      </w:r>
      <w:r>
        <w:rPr>
          <w:rStyle w:val="6"/>
          <w:rFonts w:hint="eastAsia" w:ascii="方正仿宋_GB2312" w:hAnsi="方正仿宋_GB2312" w:eastAsia="方正仿宋_GB2312" w:cs="方正仿宋_GB2312"/>
          <w:caps w:val="0"/>
          <w:color w:val="000000"/>
          <w:spacing w:val="0"/>
          <w:sz w:val="32"/>
          <w:szCs w:val="32"/>
          <w:bdr w:val="none" w:color="auto" w:sz="0" w:space="0"/>
          <w:shd w:val="clear" w:fill="FFFFFF"/>
        </w:rPr>
        <w:t>、考生注意事项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1</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、考生必须认真阅读并遵守</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联盟在通知附件及准考证上</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发布的《考生防疫告知书》内容。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 2</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、所有考生须提前申领</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考试所在地的</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码”，每日自行测量体温。通过“</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码”如实上传个人健康信息，做好健康监测。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3.</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考生应提前</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60</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分钟到达考点，凭二代居民身份证、准考证、健康承诺书（承诺书打印在准考证上），佩戴口罩进入考点，自觉接受身份核验，主动如实出示本人的“</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码”、“行程卡”，配合完成体温测量等健康检查，服从现场工作人员管理及防疫安排。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rPr>
        <w:t>4.</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来自中高风险地区和有本土病例报告地区的考生不参加</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本次</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考试。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caps w:val="0"/>
          <w:color w:val="666666"/>
          <w:spacing w:val="0"/>
          <w:sz w:val="32"/>
          <w:szCs w:val="32"/>
          <w:lang w:eastAsia="zh-CN"/>
        </w:rPr>
      </w:pPr>
      <w:r>
        <w:rPr>
          <w:rFonts w:hint="eastAsia" w:ascii="方正仿宋_GB2312" w:hAnsi="方正仿宋_GB2312" w:eastAsia="方正仿宋_GB2312" w:cs="方正仿宋_GB2312"/>
          <w:caps w:val="0"/>
          <w:color w:val="666666"/>
          <w:spacing w:val="0"/>
          <w:sz w:val="32"/>
          <w:szCs w:val="32"/>
          <w:bdr w:val="none" w:color="auto" w:sz="0" w:space="0"/>
          <w:shd w:val="clear" w:fill="FFFFFF"/>
          <w:lang w:val="en-US"/>
        </w:rPr>
        <w:t> </w:t>
      </w:r>
      <w:r>
        <w:rPr>
          <w:rFonts w:hint="eastAsia" w:ascii="方正仿宋_GB2312" w:hAnsi="方正仿宋_GB2312" w:eastAsia="方正仿宋_GB2312" w:cs="方正仿宋_GB2312"/>
          <w:caps w:val="0"/>
          <w:color w:val="000000"/>
          <w:spacing w:val="0"/>
          <w:sz w:val="32"/>
          <w:szCs w:val="32"/>
          <w:shd w:val="clear" w:fill="FFFFFF"/>
          <w:lang w:val="en-US"/>
        </w:rPr>
        <w:t>5.</w:t>
      </w:r>
      <w:r>
        <w:rPr>
          <w:rFonts w:hint="eastAsia" w:ascii="方正仿宋_GB2312" w:hAnsi="方正仿宋_GB2312" w:eastAsia="方正仿宋_GB2312" w:cs="方正仿宋_GB2312"/>
          <w:caps w:val="0"/>
          <w:color w:val="000000"/>
          <w:spacing w:val="0"/>
          <w:sz w:val="32"/>
          <w:szCs w:val="32"/>
          <w:shd w:val="clear" w:fill="FFFFFF"/>
        </w:rPr>
        <w:t>考前</w:t>
      </w:r>
      <w:r>
        <w:rPr>
          <w:rFonts w:hint="eastAsia" w:ascii="方正仿宋_GB2312" w:hAnsi="方正仿宋_GB2312" w:eastAsia="方正仿宋_GB2312" w:cs="方正仿宋_GB2312"/>
          <w:caps w:val="0"/>
          <w:color w:val="000000"/>
          <w:spacing w:val="0"/>
          <w:sz w:val="32"/>
          <w:szCs w:val="32"/>
          <w:shd w:val="clear" w:fill="FFFFFF"/>
          <w:lang w:val="en-US"/>
        </w:rPr>
        <w:t>14</w:t>
      </w:r>
      <w:r>
        <w:rPr>
          <w:rFonts w:hint="eastAsia" w:ascii="方正仿宋_GB2312" w:hAnsi="方正仿宋_GB2312" w:eastAsia="方正仿宋_GB2312" w:cs="方正仿宋_GB2312"/>
          <w:caps w:val="0"/>
          <w:color w:val="000000"/>
          <w:spacing w:val="0"/>
          <w:sz w:val="32"/>
          <w:szCs w:val="32"/>
          <w:shd w:val="clear" w:fill="FFFFFF"/>
        </w:rPr>
        <w:t>天内有</w:t>
      </w:r>
      <w:r>
        <w:rPr>
          <w:rFonts w:hint="eastAsia" w:ascii="方正仿宋_GB2312" w:hAnsi="方正仿宋_GB2312" w:eastAsia="方正仿宋_GB2312" w:cs="方正仿宋_GB2312"/>
          <w:caps w:val="0"/>
          <w:color w:val="000000"/>
          <w:spacing w:val="0"/>
          <w:sz w:val="32"/>
          <w:szCs w:val="32"/>
          <w:shd w:val="clear" w:fill="FFFFFF"/>
          <w:lang w:val="en-US" w:eastAsia="zh-CN"/>
        </w:rPr>
        <w:t>考试所在地市以外</w:t>
      </w:r>
      <w:r>
        <w:rPr>
          <w:rFonts w:hint="eastAsia" w:ascii="方正仿宋_GB2312" w:hAnsi="方正仿宋_GB2312" w:eastAsia="方正仿宋_GB2312" w:cs="方正仿宋_GB2312"/>
          <w:caps w:val="0"/>
          <w:color w:val="000000"/>
          <w:spacing w:val="0"/>
          <w:sz w:val="32"/>
          <w:szCs w:val="32"/>
          <w:shd w:val="clear" w:fill="FFFFFF"/>
        </w:rPr>
        <w:t>旅居史的考生均须在考前</w:t>
      </w:r>
      <w:r>
        <w:rPr>
          <w:rFonts w:hint="eastAsia" w:ascii="方正仿宋_GB2312" w:hAnsi="方正仿宋_GB2312" w:eastAsia="方正仿宋_GB2312" w:cs="方正仿宋_GB2312"/>
          <w:caps w:val="0"/>
          <w:color w:val="000000"/>
          <w:spacing w:val="0"/>
          <w:sz w:val="32"/>
          <w:szCs w:val="32"/>
          <w:shd w:val="clear" w:fill="FFFFFF"/>
          <w:lang w:val="en-US"/>
        </w:rPr>
        <w:t>48</w:t>
      </w:r>
      <w:r>
        <w:rPr>
          <w:rFonts w:hint="eastAsia" w:ascii="方正仿宋_GB2312" w:hAnsi="方正仿宋_GB2312" w:eastAsia="方正仿宋_GB2312" w:cs="方正仿宋_GB2312"/>
          <w:caps w:val="0"/>
          <w:color w:val="000000"/>
          <w:spacing w:val="0"/>
          <w:sz w:val="32"/>
          <w:szCs w:val="32"/>
          <w:shd w:val="clear" w:fill="FFFFFF"/>
        </w:rPr>
        <w:t>小时内进行核酸检测，并携带阴性报告参加考试。</w:t>
      </w:r>
      <w:r>
        <w:rPr>
          <w:rFonts w:hint="eastAsia" w:ascii="方正仿宋_GB2312" w:hAnsi="方正仿宋_GB2312" w:eastAsia="方正仿宋_GB2312" w:cs="方正仿宋_GB2312"/>
          <w:caps w:val="0"/>
          <w:color w:val="000000"/>
          <w:spacing w:val="0"/>
          <w:sz w:val="32"/>
          <w:szCs w:val="32"/>
          <w:shd w:val="clear" w:fill="FFFFFF"/>
          <w:lang w:eastAsia="zh-CN"/>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如考生在南昌考试，且考前14天即11月27日至12月10日有南昌市以外的旅居史，需提交</w:t>
      </w:r>
      <w:r>
        <w:rPr>
          <w:rFonts w:hint="eastAsia" w:ascii="方正仿宋_GB2312" w:hAnsi="方正仿宋_GB2312" w:eastAsia="方正仿宋_GB2312" w:cs="方正仿宋_GB2312"/>
          <w:caps w:val="0"/>
          <w:color w:val="000000"/>
          <w:spacing w:val="0"/>
          <w:sz w:val="32"/>
          <w:szCs w:val="32"/>
          <w:shd w:val="clear" w:fill="FFFFFF"/>
          <w:lang w:val="en-US" w:eastAsia="zh-CN"/>
        </w:rPr>
        <w:t>核酸</w:t>
      </w:r>
      <w:r>
        <w:rPr>
          <w:rFonts w:hint="eastAsia" w:ascii="方正仿宋_GB2312" w:hAnsi="方正仿宋_GB2312" w:eastAsia="方正仿宋_GB2312" w:cs="方正仿宋_GB2312"/>
          <w:caps w:val="0"/>
          <w:color w:val="000000"/>
          <w:spacing w:val="0"/>
          <w:sz w:val="32"/>
          <w:szCs w:val="32"/>
          <w:shd w:val="clear" w:fill="FFFFFF"/>
          <w:lang w:val="en-US" w:eastAsia="zh-CN"/>
        </w:rPr>
        <w:t>检测报告，检测报告时间为12月9日0点至12月10日24点</w:t>
      </w:r>
      <w:r>
        <w:rPr>
          <w:rFonts w:hint="eastAsia" w:ascii="方正仿宋_GB2312" w:hAnsi="方正仿宋_GB2312" w:eastAsia="方正仿宋_GB2312" w:cs="方正仿宋_GB2312"/>
          <w:caps w:val="0"/>
          <w:color w:val="000000"/>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aps w:val="0"/>
          <w:color w:val="666666"/>
          <w:spacing w:val="0"/>
          <w:sz w:val="32"/>
          <w:szCs w:val="32"/>
        </w:rPr>
      </w:pPr>
      <w:r>
        <w:rPr>
          <w:rFonts w:hint="eastAsia" w:ascii="方正仿宋_GB2312" w:hAnsi="方正仿宋_GB2312" w:eastAsia="方正仿宋_GB2312" w:cs="方正仿宋_GB2312"/>
          <w:caps w:val="0"/>
          <w:color w:val="000000"/>
          <w:spacing w:val="0"/>
          <w:sz w:val="32"/>
          <w:szCs w:val="32"/>
          <w:bdr w:val="none" w:color="auto" w:sz="0" w:space="0"/>
          <w:shd w:val="clear" w:fill="FFFFFF"/>
        </w:rPr>
        <w:t>根据疫情防控要求，</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联盟</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将按</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国家及考点所在地区</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新型冠状病毒感染的肺炎疫情防控应急指挥部发布的公告，适时调整有关政策，请广大考生密切关注</w:t>
      </w:r>
      <w:r>
        <w:rPr>
          <w:rFonts w:hint="eastAsia" w:ascii="方正仿宋_GB2312" w:hAnsi="方正仿宋_GB2312" w:eastAsia="方正仿宋_GB2312" w:cs="方正仿宋_GB2312"/>
          <w:caps w:val="0"/>
          <w:color w:val="000000"/>
          <w:spacing w:val="0"/>
          <w:sz w:val="32"/>
          <w:szCs w:val="32"/>
          <w:bdr w:val="none" w:color="auto" w:sz="0" w:space="0"/>
          <w:shd w:val="clear" w:fill="FFFFFF"/>
          <w:lang w:val="en-US" w:eastAsia="zh-CN"/>
        </w:rPr>
        <w:t>主考高校</w:t>
      </w:r>
      <w:r>
        <w:rPr>
          <w:rFonts w:hint="eastAsia" w:ascii="方正仿宋_GB2312" w:hAnsi="方正仿宋_GB2312" w:eastAsia="方正仿宋_GB2312" w:cs="方正仿宋_GB2312"/>
          <w:caps w:val="0"/>
          <w:color w:val="000000"/>
          <w:spacing w:val="0"/>
          <w:sz w:val="32"/>
          <w:szCs w:val="32"/>
          <w:bdr w:val="none" w:color="auto" w:sz="0" w:space="0"/>
          <w:shd w:val="clear" w:fill="FFFFFF"/>
        </w:rPr>
        <w:t>发布的相关信息。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ind w:firstLine="640" w:firstLineChars="200"/>
        <w:jc w:val="right"/>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学士学位外语考评联盟</w:t>
      </w:r>
    </w:p>
    <w:p>
      <w:pPr>
        <w:ind w:firstLine="640" w:firstLineChars="200"/>
        <w:jc w:val="center"/>
        <w:rPr>
          <w:rFonts w:hint="default" w:ascii="仿宋" w:hAnsi="仿宋" w:cs="仿宋"/>
          <w:color w:val="auto"/>
          <w:sz w:val="32"/>
          <w:szCs w:val="32"/>
          <w:lang w:val="en-US" w:eastAsia="zh-CN"/>
        </w:rPr>
      </w:pPr>
      <w:r>
        <w:rPr>
          <w:rFonts w:hint="eastAsia" w:ascii="仿宋" w:hAnsi="仿宋" w:cs="仿宋"/>
          <w:color w:val="auto"/>
          <w:sz w:val="32"/>
          <w:szCs w:val="32"/>
          <w:lang w:val="en-US" w:eastAsia="zh-CN"/>
        </w:rPr>
        <w:t xml:space="preserve">                            2021年11月28日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附件：考生防疫告知书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根据新冠肺炎常态化疫情防控工作有关要求，结合</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联盟内高校</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申请学士学位外语水平考试实际，为确保广大考生和考试工作人员的生命安全和身体健康，共同营造良好的考试环境，现将1</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2</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月学士学位外语水平考试疫情防控有关事项告知如下：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一、考前防疫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1.所有考生须提前申领</w:t>
      </w:r>
      <w:r>
        <w:rPr>
          <w:rFonts w:hint="eastAsia" w:ascii="方正仿宋_GB2312" w:hAnsi="方正仿宋_GB2312" w:eastAsia="方正仿宋_GB2312" w:cs="方正仿宋_GB2312"/>
          <w:caps w:val="0"/>
          <w:color w:val="000000"/>
          <w:spacing w:val="0"/>
          <w:sz w:val="32"/>
          <w:szCs w:val="32"/>
          <w:shd w:val="clear" w:fill="FFFFFF"/>
        </w:rPr>
        <w:t>提前申领</w:t>
      </w:r>
      <w:r>
        <w:rPr>
          <w:rFonts w:hint="eastAsia" w:ascii="方正仿宋_GB2312" w:hAnsi="方正仿宋_GB2312" w:eastAsia="方正仿宋_GB2312" w:cs="方正仿宋_GB2312"/>
          <w:caps w:val="0"/>
          <w:color w:val="000000"/>
          <w:spacing w:val="0"/>
          <w:sz w:val="32"/>
          <w:szCs w:val="32"/>
          <w:shd w:val="clear" w:fill="FFFFFF"/>
          <w:lang w:val="en-US" w:eastAsia="zh-CN"/>
        </w:rPr>
        <w:t>考试所在地的</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shd w:val="clear" w:fill="FFFFFF"/>
        </w:rPr>
        <w:t>码”</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，做好健康监测。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2.考前14天期间，每日自行测量体温，并同时通过</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shd w:val="clear" w:fill="FFFFFF"/>
        </w:rPr>
        <w:t>码”</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如实上传个人健康信息。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3.查验</w:t>
      </w:r>
      <w:r>
        <w:rPr>
          <w:rFonts w:hint="eastAsia" w:ascii="方正仿宋_GB2312" w:hAnsi="方正仿宋_GB2312" w:eastAsia="方正仿宋_GB2312" w:cs="方正仿宋_GB2312"/>
          <w:caps w:val="0"/>
          <w:color w:val="000000"/>
          <w:spacing w:val="0"/>
          <w:sz w:val="32"/>
          <w:szCs w:val="32"/>
          <w:shd w:val="clear" w:fill="FFFFFF"/>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健康</w:t>
      </w:r>
      <w:r>
        <w:rPr>
          <w:rFonts w:hint="eastAsia" w:ascii="方正仿宋_GB2312" w:hAnsi="方正仿宋_GB2312" w:eastAsia="方正仿宋_GB2312" w:cs="方正仿宋_GB2312"/>
          <w:caps w:val="0"/>
          <w:color w:val="000000"/>
          <w:spacing w:val="0"/>
          <w:sz w:val="32"/>
          <w:szCs w:val="32"/>
          <w:shd w:val="clear" w:fill="FFFFFF"/>
        </w:rPr>
        <w:t>码”</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为绿色，通信大数据行程卡显示14天未经过境内中高风险地区才能参加考试。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 xml:space="preserve">4. </w:t>
      </w:r>
      <w:r>
        <w:rPr>
          <w:rFonts w:hint="eastAsia" w:ascii="方正仿宋_GB2312" w:hAnsi="方正仿宋_GB2312" w:eastAsia="方正仿宋_GB2312" w:cs="方正仿宋_GB2312"/>
          <w:caps w:val="0"/>
          <w:color w:val="000000"/>
          <w:spacing w:val="0"/>
          <w:sz w:val="32"/>
          <w:szCs w:val="32"/>
          <w:shd w:val="clear" w:fill="FFFFFF"/>
        </w:rPr>
        <w:t>考前</w:t>
      </w:r>
      <w:r>
        <w:rPr>
          <w:rFonts w:hint="eastAsia" w:ascii="方正仿宋_GB2312" w:hAnsi="方正仿宋_GB2312" w:eastAsia="方正仿宋_GB2312" w:cs="方正仿宋_GB2312"/>
          <w:caps w:val="0"/>
          <w:color w:val="000000"/>
          <w:spacing w:val="0"/>
          <w:sz w:val="32"/>
          <w:szCs w:val="32"/>
          <w:shd w:val="clear" w:fill="FFFFFF"/>
          <w:lang w:val="en-US"/>
        </w:rPr>
        <w:t>14</w:t>
      </w:r>
      <w:r>
        <w:rPr>
          <w:rFonts w:hint="eastAsia" w:ascii="方正仿宋_GB2312" w:hAnsi="方正仿宋_GB2312" w:eastAsia="方正仿宋_GB2312" w:cs="方正仿宋_GB2312"/>
          <w:caps w:val="0"/>
          <w:color w:val="000000"/>
          <w:spacing w:val="0"/>
          <w:sz w:val="32"/>
          <w:szCs w:val="32"/>
          <w:shd w:val="clear" w:fill="FFFFFF"/>
        </w:rPr>
        <w:t>天内有</w:t>
      </w:r>
      <w:r>
        <w:rPr>
          <w:rFonts w:hint="eastAsia" w:ascii="方正仿宋_GB2312" w:hAnsi="方正仿宋_GB2312" w:eastAsia="方正仿宋_GB2312" w:cs="方正仿宋_GB2312"/>
          <w:caps w:val="0"/>
          <w:color w:val="000000"/>
          <w:spacing w:val="0"/>
          <w:sz w:val="32"/>
          <w:szCs w:val="32"/>
          <w:shd w:val="clear" w:fill="FFFFFF"/>
          <w:lang w:val="en-US" w:eastAsia="zh-CN"/>
        </w:rPr>
        <w:t>考试所在地市以外</w:t>
      </w:r>
      <w:r>
        <w:rPr>
          <w:rFonts w:hint="eastAsia" w:ascii="方正仿宋_GB2312" w:hAnsi="方正仿宋_GB2312" w:eastAsia="方正仿宋_GB2312" w:cs="方正仿宋_GB2312"/>
          <w:caps w:val="0"/>
          <w:color w:val="000000"/>
          <w:spacing w:val="0"/>
          <w:sz w:val="32"/>
          <w:szCs w:val="32"/>
          <w:shd w:val="clear" w:fill="FFFFFF"/>
        </w:rPr>
        <w:t>旅居史的考生均须在考前</w:t>
      </w:r>
      <w:r>
        <w:rPr>
          <w:rFonts w:hint="eastAsia" w:ascii="方正仿宋_GB2312" w:hAnsi="方正仿宋_GB2312" w:eastAsia="方正仿宋_GB2312" w:cs="方正仿宋_GB2312"/>
          <w:caps w:val="0"/>
          <w:color w:val="000000"/>
          <w:spacing w:val="0"/>
          <w:sz w:val="32"/>
          <w:szCs w:val="32"/>
          <w:shd w:val="clear" w:fill="FFFFFF"/>
          <w:lang w:val="en-US"/>
        </w:rPr>
        <w:t>48</w:t>
      </w:r>
      <w:r>
        <w:rPr>
          <w:rFonts w:hint="eastAsia" w:ascii="方正仿宋_GB2312" w:hAnsi="方正仿宋_GB2312" w:eastAsia="方正仿宋_GB2312" w:cs="方正仿宋_GB2312"/>
          <w:caps w:val="0"/>
          <w:color w:val="000000"/>
          <w:spacing w:val="0"/>
          <w:sz w:val="32"/>
          <w:szCs w:val="32"/>
          <w:shd w:val="clear" w:fill="FFFFFF"/>
        </w:rPr>
        <w:t>小时内进行核酸检测，并携带阴性报告参加考试。</w:t>
      </w:r>
      <w:r>
        <w:rPr>
          <w:rFonts w:hint="eastAsia" w:ascii="方正仿宋_GB2312" w:hAnsi="方正仿宋_GB2312" w:eastAsia="方正仿宋_GB2312" w:cs="方正仿宋_GB2312"/>
          <w:caps w:val="0"/>
          <w:color w:val="000000"/>
          <w:spacing w:val="0"/>
          <w:sz w:val="32"/>
          <w:szCs w:val="32"/>
          <w:shd w:val="clear" w:fill="FFFFFF"/>
          <w:lang w:eastAsia="zh-CN"/>
        </w:rPr>
        <w:t>（</w:t>
      </w:r>
      <w:r>
        <w:rPr>
          <w:rFonts w:hint="eastAsia" w:ascii="方正仿宋_GB2312" w:hAnsi="方正仿宋_GB2312" w:eastAsia="方正仿宋_GB2312" w:cs="方正仿宋_GB2312"/>
          <w:caps w:val="0"/>
          <w:color w:val="000000"/>
          <w:spacing w:val="0"/>
          <w:sz w:val="32"/>
          <w:szCs w:val="32"/>
          <w:shd w:val="clear" w:fill="FFFFFF"/>
          <w:lang w:val="en-US" w:eastAsia="zh-CN"/>
        </w:rPr>
        <w:t>如考生在南昌考试，且考前14天即11月27日至12月10日有南昌市以外的旅居史，需提交核酸检测报告，检测报告时间为12月9日0点至12月10日24点</w:t>
      </w:r>
      <w:r>
        <w:rPr>
          <w:rFonts w:hint="eastAsia" w:ascii="方正仿宋_GB2312" w:hAnsi="方正仿宋_GB2312" w:eastAsia="方正仿宋_GB2312" w:cs="方正仿宋_GB2312"/>
          <w:caps w:val="0"/>
          <w:color w:val="000000"/>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5．有以下情况之一的不得参加考试。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w:t>
      </w: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1）考前14天（即1</w:t>
      </w: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1</w:t>
      </w: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月</w:t>
      </w: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27</w:t>
      </w: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日以来）有境内中高风险地区、港澳台地区、国外旅居史；被判定为新冠确诊、疑似病例或无症状感染者，或次密切接触者。与感染者有轨迹重叠人员（含已确定的中高风险场所暴露人员）。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（2）尚在随访或医学观察期内的治愈出院的确诊病例、已解除集中隔离医学观察的无症状感染者。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（3）考前48小时出现发热（≥37.3℃（腋温））、咳嗽、咳痰、乏力、鼻塞、流涕、咽痛、腹泻、呕吐、嗅（味）觉减退等症状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（4）健康码显示为黄码或红码的人员。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二、做好自我防护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1.考生应主动了解、遵守考点所在地疫情防控的最新政策和要求，加强防疫知识学习，保持良好卫生习惯，做好个人疫情防护。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2.考生须提前准备好口罩（一次性医用口罩或医用外科口罩）等防护物资。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3.考生应充分考虑交通、天气等因素，合理安排食宿出行，主动减少外出和不必要的聚集、人员接触。考前如需乘坐公共交通或入住宾馆，应做好个人防护，加强自我健康管理。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Style w:val="6"/>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三、服从考试安排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1.考生应提前60分钟到达考点，凭二代居民身份证、准考证，佩戴口罩进入考点，自觉接受身份核验，主动如实出示本人</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考点所在城市</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的“</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健康码</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码”、“行程卡”，</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部分考生需同时出示阴性核酸检测报告，</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配合完成体温测量等健康检查，服从现场工作人员管理及防疫安排。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2.考生进入考点安检时需出示本人完整填写并签名的</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eastAsia="zh-CN"/>
        </w:rPr>
        <w:t>《</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lang w:val="en-US" w:eastAsia="zh-CN"/>
        </w:rPr>
        <w:t>联盟</w:t>
      </w: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学士学位外语水平考试考生健康承诺书》（承诺书打印在准考证上），并于考试结束后将承诺书交给监考人员。考试期间，考生如出现发热、咳嗽、呕吐等身体异常情况，应立即向监考老师报告，服从工作人员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2312" w:hAnsi="方正仿宋_GB2312" w:eastAsia="方正仿宋_GB2312" w:cs="方正仿宋_GB2312"/>
          <w:i w:val="0"/>
          <w:iCs w:val="0"/>
          <w:caps w:val="0"/>
          <w:color w:val="333333"/>
          <w:spacing w:val="8"/>
          <w:sz w:val="32"/>
          <w:szCs w:val="32"/>
        </w:rPr>
      </w:pPr>
      <w:r>
        <w:rPr>
          <w:rFonts w:hint="eastAsia" w:ascii="方正仿宋_GB2312" w:hAnsi="方正仿宋_GB2312" w:eastAsia="方正仿宋_GB2312" w:cs="方正仿宋_GB2312"/>
          <w:i w:val="0"/>
          <w:iCs w:val="0"/>
          <w:caps w:val="0"/>
          <w:color w:val="000000"/>
          <w:spacing w:val="8"/>
          <w:sz w:val="32"/>
          <w:szCs w:val="32"/>
          <w:bdr w:val="none" w:color="auto" w:sz="0" w:space="0"/>
          <w:shd w:val="clear" w:fill="FFFFFF"/>
        </w:rPr>
        <w:t>3.考试结束后，须按监考员指令，佩戴口罩、有序错峰离场，不聚集不扎堆，尽快离开考点。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2550B"/>
    <w:multiLevelType w:val="singleLevel"/>
    <w:tmpl w:val="EDA2550B"/>
    <w:lvl w:ilvl="0" w:tentative="0">
      <w:start w:val="2"/>
      <w:numFmt w:val="chineseCounting"/>
      <w:suff w:val="nothing"/>
      <w:lvlText w:val="%1、"/>
      <w:lvlJc w:val="left"/>
      <w:rPr>
        <w:rFonts w:hint="eastAsia"/>
      </w:rPr>
    </w:lvl>
  </w:abstractNum>
  <w:abstractNum w:abstractNumId="1">
    <w:nsid w:val="541E0375"/>
    <w:multiLevelType w:val="singleLevel"/>
    <w:tmpl w:val="541E037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23E65"/>
    <w:rsid w:val="1912261E"/>
    <w:rsid w:val="56A31959"/>
    <w:rsid w:val="71462CC0"/>
    <w:rsid w:val="72A72905"/>
    <w:rsid w:val="745148D6"/>
    <w:rsid w:val="74B2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微软雅黑 Light" w:asciiTheme="minorAscii" w:hAnsiTheme="minorAsci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2021-11-28T02:26:00Z</dcterms:created>
  <dc:creator>徐姗姗</dc:creator>
  <cp:lastModifiedBy>徐姗姗</cp:lastModifiedBy>
  <dcterms:modified xsi:type="dcterms:W3CDTF">2021-11-28T03:08:46Z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CC919FAA66504B6C8252AF05FD50DBEF</vt:lpwstr>
  </property>
</Properties>
</file>