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hint="eastAsia" w:ascii="方正小标宋简体" w:hAnsi="方正小标宋简体" w:eastAsia="方正小标宋简体"/>
          <w:bCs/>
          <w:color w:val="000000"/>
          <w:sz w:val="44"/>
          <w:szCs w:val="44"/>
        </w:rPr>
      </w:pPr>
      <w:r>
        <w:rPr>
          <w:rFonts w:hint="eastAsia" w:ascii="方正小标宋简体" w:hAnsi="方正小标宋简体" w:eastAsia="方正小标宋简体"/>
          <w:bCs/>
          <w:color w:val="000000"/>
          <w:sz w:val="44"/>
          <w:szCs w:val="44"/>
        </w:rPr>
        <w:t>新余学院2022年部门预算</w:t>
      </w:r>
    </w:p>
    <w:p>
      <w:pPr>
        <w:spacing w:line="600" w:lineRule="exact"/>
        <w:rPr>
          <w:rFonts w:hint="eastAsia"/>
          <w:color w:val="000000"/>
        </w:rPr>
      </w:pPr>
    </w:p>
    <w:p>
      <w:pPr>
        <w:spacing w:line="600" w:lineRule="exact"/>
        <w:jc w:val="center"/>
        <w:rPr>
          <w:rFonts w:hint="eastAsia" w:ascii="黑体" w:eastAsia="黑体"/>
          <w:color w:val="000000"/>
          <w:sz w:val="32"/>
          <w:szCs w:val="32"/>
        </w:rPr>
      </w:pPr>
      <w:r>
        <w:rPr>
          <w:rFonts w:hint="eastAsia" w:ascii="黑体" w:eastAsia="黑体"/>
          <w:color w:val="000000"/>
          <w:sz w:val="32"/>
          <w:szCs w:val="32"/>
        </w:rPr>
        <w:t>目    录</w:t>
      </w:r>
    </w:p>
    <w:p>
      <w:pPr>
        <w:spacing w:line="600" w:lineRule="exact"/>
        <w:rPr>
          <w:rFonts w:hint="eastAsia"/>
          <w:color w:val="000000"/>
        </w:rPr>
      </w:pPr>
    </w:p>
    <w:p>
      <w:pPr>
        <w:widowControl/>
        <w:spacing w:line="600" w:lineRule="exact"/>
        <w:ind w:firstLine="640"/>
        <w:jc w:val="left"/>
        <w:rPr>
          <w:rFonts w:hint="eastAsia" w:ascii="仿宋_GB2312" w:eastAsia="仿宋_GB2312"/>
          <w:b/>
          <w:color w:val="000000"/>
          <w:sz w:val="32"/>
          <w:szCs w:val="30"/>
        </w:rPr>
      </w:pPr>
      <w:r>
        <w:rPr>
          <w:rFonts w:hint="eastAsia" w:ascii="仿宋_GB2312" w:eastAsia="仿宋_GB2312"/>
          <w:b/>
          <w:color w:val="000000"/>
          <w:sz w:val="32"/>
          <w:szCs w:val="30"/>
        </w:rPr>
        <w:t>第一部分  新余学院概况</w:t>
      </w:r>
    </w:p>
    <w:p>
      <w:pPr>
        <w:widowControl/>
        <w:spacing w:line="600" w:lineRule="exact"/>
        <w:ind w:firstLine="640"/>
        <w:jc w:val="left"/>
        <w:rPr>
          <w:rFonts w:hint="eastAsia" w:ascii="楷体_GB2312" w:eastAsia="楷体_GB2312"/>
          <w:color w:val="000000"/>
          <w:sz w:val="32"/>
          <w:szCs w:val="30"/>
        </w:rPr>
      </w:pPr>
      <w:r>
        <w:rPr>
          <w:rFonts w:hint="eastAsia" w:ascii="仿宋_GB2312" w:eastAsia="仿宋_GB2312"/>
          <w:b/>
          <w:color w:val="000000"/>
          <w:sz w:val="32"/>
          <w:szCs w:val="30"/>
        </w:rPr>
        <w:t xml:space="preserve">  </w:t>
      </w:r>
      <w:r>
        <w:rPr>
          <w:rFonts w:hint="eastAsia" w:ascii="仿宋_GB2312" w:eastAsia="仿宋_GB2312"/>
          <w:color w:val="000000"/>
          <w:sz w:val="32"/>
          <w:szCs w:val="30"/>
        </w:rPr>
        <w:t xml:space="preserve">  </w:t>
      </w:r>
      <w:r>
        <w:rPr>
          <w:rFonts w:hint="eastAsia" w:ascii="楷体_GB2312" w:eastAsia="楷体_GB2312"/>
          <w:color w:val="000000"/>
          <w:sz w:val="32"/>
          <w:szCs w:val="30"/>
        </w:rPr>
        <w:t>一、部门主要职责</w:t>
      </w:r>
    </w:p>
    <w:p>
      <w:pPr>
        <w:widowControl/>
        <w:spacing w:line="600" w:lineRule="exact"/>
        <w:ind w:firstLine="640"/>
        <w:jc w:val="left"/>
        <w:rPr>
          <w:rFonts w:ascii="楷体_GB2312" w:eastAsia="楷体_GB2312" w:cs="宋体"/>
          <w:color w:val="000000"/>
          <w:kern w:val="0"/>
          <w:sz w:val="32"/>
          <w:szCs w:val="32"/>
        </w:rPr>
      </w:pPr>
      <w:r>
        <w:rPr>
          <w:rFonts w:hint="eastAsia" w:ascii="楷体_GB2312" w:eastAsia="楷体_GB2312" w:cs="宋体"/>
          <w:color w:val="000000"/>
          <w:kern w:val="0"/>
          <w:sz w:val="32"/>
          <w:szCs w:val="32"/>
        </w:rPr>
        <w:t xml:space="preserve">    二、机构设置及人员情况</w:t>
      </w:r>
    </w:p>
    <w:p>
      <w:pPr>
        <w:widowControl/>
        <w:spacing w:line="600" w:lineRule="exact"/>
        <w:ind w:firstLine="640"/>
        <w:jc w:val="left"/>
        <w:rPr>
          <w:rFonts w:hint="eastAsia" w:ascii="仿宋_GB2312" w:eastAsia="仿宋_GB2312"/>
          <w:b/>
          <w:color w:val="000000"/>
          <w:sz w:val="32"/>
          <w:szCs w:val="30"/>
        </w:rPr>
      </w:pPr>
      <w:r>
        <w:rPr>
          <w:rFonts w:hint="eastAsia" w:ascii="仿宋_GB2312" w:eastAsia="仿宋_GB2312"/>
          <w:b/>
          <w:color w:val="000000"/>
          <w:sz w:val="32"/>
          <w:szCs w:val="30"/>
        </w:rPr>
        <w:t>第二部分  新余学院2022年部门预算表</w:t>
      </w:r>
    </w:p>
    <w:p>
      <w:pPr>
        <w:widowControl/>
        <w:spacing w:line="600" w:lineRule="exact"/>
        <w:ind w:firstLine="1280" w:firstLineChars="400"/>
        <w:jc w:val="left"/>
        <w:rPr>
          <w:rFonts w:hint="eastAsia" w:ascii="楷体_GB2312" w:eastAsia="楷体_GB2312"/>
          <w:color w:val="000000"/>
          <w:sz w:val="32"/>
          <w:szCs w:val="30"/>
        </w:rPr>
      </w:pPr>
      <w:r>
        <w:rPr>
          <w:rFonts w:hint="eastAsia" w:ascii="楷体_GB2312" w:eastAsia="楷体_GB2312"/>
          <w:color w:val="000000"/>
          <w:sz w:val="32"/>
          <w:szCs w:val="30"/>
        </w:rPr>
        <w:t>一、《收支预算总表》</w:t>
      </w:r>
    </w:p>
    <w:p>
      <w:pPr>
        <w:widowControl/>
        <w:spacing w:line="600" w:lineRule="exact"/>
        <w:ind w:firstLine="1280" w:firstLineChars="400"/>
        <w:jc w:val="left"/>
        <w:rPr>
          <w:rFonts w:hint="eastAsia" w:ascii="楷体_GB2312" w:eastAsia="楷体_GB2312"/>
          <w:color w:val="000000"/>
          <w:sz w:val="32"/>
          <w:szCs w:val="30"/>
        </w:rPr>
      </w:pPr>
      <w:r>
        <w:rPr>
          <w:rFonts w:hint="eastAsia" w:ascii="楷体_GB2312" w:eastAsia="楷体_GB2312"/>
          <w:color w:val="000000"/>
          <w:sz w:val="32"/>
          <w:szCs w:val="30"/>
        </w:rPr>
        <w:t>二、《部门收入总表》</w:t>
      </w:r>
    </w:p>
    <w:p>
      <w:pPr>
        <w:widowControl/>
        <w:spacing w:line="600" w:lineRule="exact"/>
        <w:ind w:firstLine="1280" w:firstLineChars="400"/>
        <w:jc w:val="left"/>
        <w:rPr>
          <w:rFonts w:hint="eastAsia" w:ascii="楷体_GB2312" w:eastAsia="楷体_GB2312"/>
          <w:color w:val="000000"/>
          <w:sz w:val="32"/>
          <w:szCs w:val="30"/>
        </w:rPr>
      </w:pPr>
      <w:r>
        <w:rPr>
          <w:rFonts w:hint="eastAsia" w:ascii="楷体_GB2312" w:eastAsia="楷体_GB2312"/>
          <w:color w:val="000000"/>
          <w:sz w:val="32"/>
          <w:szCs w:val="30"/>
        </w:rPr>
        <w:t>三、《部门支出总表》</w:t>
      </w:r>
    </w:p>
    <w:p>
      <w:pPr>
        <w:widowControl/>
        <w:spacing w:line="600" w:lineRule="exact"/>
        <w:ind w:firstLine="1280" w:firstLineChars="400"/>
        <w:jc w:val="left"/>
        <w:rPr>
          <w:rFonts w:hint="eastAsia" w:ascii="楷体_GB2312" w:eastAsia="楷体_GB2312"/>
          <w:color w:val="000000"/>
          <w:sz w:val="32"/>
          <w:szCs w:val="30"/>
        </w:rPr>
      </w:pPr>
      <w:r>
        <w:rPr>
          <w:rFonts w:hint="eastAsia" w:ascii="楷体_GB2312" w:eastAsia="楷体_GB2312"/>
          <w:color w:val="000000"/>
          <w:sz w:val="32"/>
          <w:szCs w:val="30"/>
        </w:rPr>
        <w:t>四、《财政拨款收支总表》</w:t>
      </w:r>
    </w:p>
    <w:p>
      <w:pPr>
        <w:widowControl/>
        <w:spacing w:line="600" w:lineRule="exact"/>
        <w:ind w:firstLine="1280" w:firstLineChars="400"/>
        <w:jc w:val="left"/>
        <w:rPr>
          <w:rFonts w:hint="eastAsia" w:ascii="楷体_GB2312" w:eastAsia="楷体_GB2312"/>
          <w:color w:val="000000"/>
          <w:sz w:val="32"/>
          <w:szCs w:val="30"/>
        </w:rPr>
      </w:pPr>
      <w:r>
        <w:rPr>
          <w:rFonts w:hint="eastAsia" w:ascii="楷体_GB2312" w:eastAsia="楷体_GB2312"/>
          <w:color w:val="000000"/>
          <w:sz w:val="32"/>
          <w:szCs w:val="30"/>
        </w:rPr>
        <w:t>五、《一般公共预算支出表》</w:t>
      </w:r>
    </w:p>
    <w:p>
      <w:pPr>
        <w:widowControl/>
        <w:spacing w:line="600" w:lineRule="exact"/>
        <w:ind w:firstLine="1280" w:firstLineChars="400"/>
        <w:jc w:val="left"/>
        <w:rPr>
          <w:rFonts w:hint="eastAsia" w:ascii="楷体_GB2312" w:eastAsia="楷体_GB2312"/>
          <w:color w:val="000000"/>
          <w:sz w:val="32"/>
          <w:szCs w:val="30"/>
        </w:rPr>
      </w:pPr>
      <w:r>
        <w:rPr>
          <w:rFonts w:hint="eastAsia" w:ascii="楷体_GB2312" w:eastAsia="楷体_GB2312"/>
          <w:color w:val="000000"/>
          <w:sz w:val="32"/>
          <w:szCs w:val="30"/>
        </w:rPr>
        <w:t>六、《一般公共预算基本支出表》</w:t>
      </w:r>
    </w:p>
    <w:p>
      <w:pPr>
        <w:widowControl/>
        <w:spacing w:line="600" w:lineRule="exact"/>
        <w:ind w:firstLine="1280" w:firstLineChars="400"/>
        <w:jc w:val="left"/>
        <w:rPr>
          <w:rFonts w:hint="eastAsia" w:ascii="楷体_GB2312" w:eastAsia="楷体_GB2312"/>
          <w:color w:val="000000"/>
          <w:sz w:val="32"/>
          <w:szCs w:val="30"/>
        </w:rPr>
      </w:pPr>
      <w:r>
        <w:rPr>
          <w:rFonts w:hint="eastAsia" w:ascii="楷体_GB2312" w:eastAsia="楷体_GB2312"/>
          <w:color w:val="000000"/>
          <w:sz w:val="32"/>
          <w:szCs w:val="30"/>
        </w:rPr>
        <w:t>七、《一般公共预算“三公”经费支出表》</w:t>
      </w:r>
    </w:p>
    <w:p>
      <w:pPr>
        <w:widowControl/>
        <w:spacing w:line="600" w:lineRule="exact"/>
        <w:ind w:firstLine="1280" w:firstLineChars="400"/>
        <w:jc w:val="left"/>
        <w:rPr>
          <w:rFonts w:hint="eastAsia" w:ascii="楷体_GB2312" w:eastAsia="楷体_GB2312"/>
          <w:color w:val="000000"/>
          <w:sz w:val="32"/>
          <w:szCs w:val="30"/>
        </w:rPr>
      </w:pPr>
      <w:r>
        <w:rPr>
          <w:rFonts w:hint="eastAsia" w:ascii="楷体_GB2312" w:eastAsia="楷体_GB2312"/>
          <w:color w:val="000000"/>
          <w:sz w:val="32"/>
          <w:szCs w:val="30"/>
        </w:rPr>
        <w:t>八、《政府性基金预算支出表》</w:t>
      </w:r>
    </w:p>
    <w:p>
      <w:pPr>
        <w:widowControl/>
        <w:spacing w:line="600" w:lineRule="exact"/>
        <w:ind w:firstLine="1280" w:firstLineChars="400"/>
        <w:jc w:val="left"/>
        <w:rPr>
          <w:rFonts w:hint="eastAsia" w:ascii="楷体_GB2312" w:eastAsia="楷体_GB2312"/>
          <w:color w:val="000000"/>
          <w:sz w:val="32"/>
          <w:szCs w:val="30"/>
        </w:rPr>
      </w:pPr>
      <w:r>
        <w:rPr>
          <w:rFonts w:hint="eastAsia" w:ascii="楷体_GB2312" w:eastAsia="楷体_GB2312"/>
          <w:color w:val="000000"/>
          <w:sz w:val="32"/>
          <w:szCs w:val="30"/>
        </w:rPr>
        <w:t>九、《国有资本经营预算支出表》</w:t>
      </w:r>
    </w:p>
    <w:p>
      <w:pPr>
        <w:widowControl/>
        <w:spacing w:line="600" w:lineRule="exact"/>
        <w:ind w:firstLine="1280" w:firstLineChars="400"/>
        <w:jc w:val="left"/>
        <w:rPr>
          <w:rFonts w:hint="eastAsia" w:ascii="楷体_GB2312" w:hAnsi="Times New Roman" w:eastAsia="楷体_GB2312"/>
          <w:color w:val="000000"/>
          <w:sz w:val="32"/>
          <w:szCs w:val="30"/>
        </w:rPr>
      </w:pPr>
      <w:r>
        <w:rPr>
          <w:rFonts w:hint="eastAsia" w:ascii="楷体_GB2312" w:hAnsi="Times New Roman" w:eastAsia="楷体_GB2312"/>
          <w:color w:val="000000"/>
          <w:sz w:val="32"/>
          <w:szCs w:val="30"/>
        </w:rPr>
        <w:t>十、《部门整体支出绩效目标表》</w:t>
      </w:r>
    </w:p>
    <w:p>
      <w:pPr>
        <w:widowControl/>
        <w:spacing w:line="600" w:lineRule="exact"/>
        <w:ind w:firstLine="1280" w:firstLineChars="400"/>
        <w:jc w:val="left"/>
        <w:rPr>
          <w:rFonts w:hint="eastAsia" w:ascii="楷体_GB2312" w:eastAsia="楷体_GB2312"/>
          <w:color w:val="000000"/>
          <w:sz w:val="32"/>
          <w:szCs w:val="30"/>
        </w:rPr>
      </w:pPr>
      <w:r>
        <w:rPr>
          <w:rFonts w:hint="eastAsia" w:ascii="楷体_GB2312" w:hAnsi="Times New Roman" w:eastAsia="楷体_GB2312"/>
          <w:color w:val="000000"/>
          <w:sz w:val="32"/>
          <w:szCs w:val="30"/>
        </w:rPr>
        <w:t>十一、《重点项目绩效目标表</w:t>
      </w:r>
      <w:r>
        <w:rPr>
          <w:rFonts w:hint="eastAsia" w:ascii="楷体_GB2312" w:eastAsia="楷体_GB2312"/>
          <w:color w:val="000000"/>
          <w:sz w:val="32"/>
          <w:szCs w:val="30"/>
        </w:rPr>
        <w:t>》</w:t>
      </w:r>
    </w:p>
    <w:p>
      <w:pPr>
        <w:widowControl/>
        <w:spacing w:line="600" w:lineRule="exact"/>
        <w:ind w:firstLine="640"/>
        <w:jc w:val="left"/>
        <w:rPr>
          <w:rFonts w:hint="eastAsia" w:ascii="仿宋_GB2312" w:eastAsia="仿宋_GB2312"/>
          <w:b/>
          <w:color w:val="000000"/>
          <w:sz w:val="32"/>
          <w:szCs w:val="30"/>
        </w:rPr>
      </w:pPr>
      <w:r>
        <w:rPr>
          <w:rFonts w:hint="eastAsia" w:ascii="仿宋_GB2312" w:eastAsia="仿宋_GB2312" w:cs="宋体"/>
          <w:b/>
          <w:color w:val="000000"/>
          <w:kern w:val="0"/>
          <w:sz w:val="32"/>
          <w:szCs w:val="32"/>
        </w:rPr>
        <w:t xml:space="preserve">第三部分  </w:t>
      </w:r>
      <w:r>
        <w:rPr>
          <w:rFonts w:hint="eastAsia" w:ascii="仿宋_GB2312" w:eastAsia="仿宋_GB2312"/>
          <w:b/>
          <w:color w:val="000000"/>
          <w:sz w:val="32"/>
          <w:szCs w:val="30"/>
        </w:rPr>
        <w:t>新余学院2022年部门预算情况说明</w:t>
      </w:r>
    </w:p>
    <w:p>
      <w:pPr>
        <w:widowControl/>
        <w:spacing w:line="600" w:lineRule="exact"/>
        <w:ind w:firstLine="1280" w:firstLineChars="400"/>
        <w:jc w:val="left"/>
        <w:rPr>
          <w:rFonts w:hint="eastAsia" w:ascii="楷体_GB2312" w:eastAsia="楷体_GB2312"/>
          <w:color w:val="000000"/>
          <w:sz w:val="32"/>
          <w:szCs w:val="30"/>
        </w:rPr>
      </w:pPr>
      <w:r>
        <w:rPr>
          <w:rFonts w:hint="eastAsia" w:ascii="楷体_GB2312" w:eastAsia="楷体_GB2312"/>
          <w:color w:val="000000"/>
          <w:sz w:val="32"/>
          <w:szCs w:val="30"/>
        </w:rPr>
        <w:t>一、2022年部门预算收支情况说明</w:t>
      </w:r>
    </w:p>
    <w:p>
      <w:pPr>
        <w:widowControl/>
        <w:spacing w:line="600" w:lineRule="exact"/>
        <w:ind w:firstLine="640"/>
        <w:jc w:val="left"/>
        <w:rPr>
          <w:rFonts w:hint="eastAsia" w:ascii="楷体_GB2312" w:eastAsia="楷体_GB2312"/>
          <w:color w:val="000000"/>
          <w:sz w:val="32"/>
          <w:szCs w:val="30"/>
        </w:rPr>
      </w:pPr>
      <w:r>
        <w:rPr>
          <w:rFonts w:hint="eastAsia" w:ascii="楷体_GB2312" w:eastAsia="楷体_GB2312" w:cs="宋体"/>
          <w:color w:val="000000"/>
          <w:kern w:val="0"/>
          <w:sz w:val="32"/>
          <w:szCs w:val="32"/>
        </w:rPr>
        <w:t xml:space="preserve">    二、</w:t>
      </w:r>
      <w:r>
        <w:rPr>
          <w:rFonts w:hint="eastAsia" w:ascii="楷体_GB2312" w:eastAsia="楷体_GB2312"/>
          <w:color w:val="000000"/>
          <w:sz w:val="32"/>
          <w:szCs w:val="30"/>
        </w:rPr>
        <w:t>2022年“三公”经费预算情况说明</w:t>
      </w:r>
    </w:p>
    <w:p>
      <w:pPr>
        <w:widowControl/>
        <w:spacing w:line="600" w:lineRule="exact"/>
        <w:ind w:firstLine="640"/>
        <w:jc w:val="left"/>
        <w:rPr>
          <w:rFonts w:hint="eastAsia" w:ascii="仿宋_GB2312" w:eastAsia="仿宋_GB2312"/>
          <w:b/>
          <w:color w:val="000000"/>
          <w:sz w:val="32"/>
          <w:szCs w:val="30"/>
        </w:rPr>
      </w:pPr>
      <w:r>
        <w:rPr>
          <w:rFonts w:hint="eastAsia" w:ascii="仿宋_GB2312" w:eastAsia="仿宋_GB2312"/>
          <w:b/>
          <w:color w:val="000000"/>
          <w:sz w:val="32"/>
          <w:szCs w:val="30"/>
        </w:rPr>
        <w:t>第四部分  名词解释</w:t>
      </w:r>
    </w:p>
    <w:p>
      <w:pPr>
        <w:widowControl/>
        <w:spacing w:line="600" w:lineRule="exact"/>
        <w:ind w:firstLine="640"/>
        <w:jc w:val="left"/>
        <w:rPr>
          <w:rFonts w:hint="eastAsia" w:ascii="仿宋_GB2312" w:eastAsia="仿宋_GB2312"/>
          <w:b/>
          <w:color w:val="000000"/>
          <w:sz w:val="32"/>
          <w:szCs w:val="30"/>
        </w:rPr>
      </w:pPr>
    </w:p>
    <w:p>
      <w:pPr>
        <w:widowControl/>
        <w:spacing w:line="600" w:lineRule="exact"/>
        <w:jc w:val="center"/>
        <w:rPr>
          <w:rFonts w:hint="eastAsia" w:ascii="仿宋_GB2312" w:eastAsia="仿宋_GB2312"/>
          <w:b/>
          <w:color w:val="000000"/>
          <w:sz w:val="32"/>
          <w:szCs w:val="30"/>
        </w:rPr>
      </w:pPr>
      <w:r>
        <w:rPr>
          <w:rFonts w:hint="eastAsia" w:ascii="仿宋_GB2312" w:eastAsia="仿宋_GB2312"/>
          <w:b/>
          <w:color w:val="000000"/>
          <w:sz w:val="32"/>
          <w:szCs w:val="30"/>
        </w:rPr>
        <w:t>第一部分  新余学院概况</w:t>
      </w:r>
    </w:p>
    <w:p>
      <w:pPr>
        <w:widowControl/>
        <w:spacing w:line="600" w:lineRule="exact"/>
        <w:ind w:firstLine="640"/>
        <w:jc w:val="left"/>
        <w:rPr>
          <w:rFonts w:hint="eastAsia" w:ascii="楷体_GB2312" w:eastAsia="楷体_GB2312"/>
          <w:b/>
          <w:color w:val="000000"/>
          <w:sz w:val="32"/>
          <w:szCs w:val="30"/>
        </w:rPr>
      </w:pPr>
    </w:p>
    <w:p>
      <w:pPr>
        <w:widowControl/>
        <w:spacing w:line="600" w:lineRule="exact"/>
        <w:ind w:firstLine="640"/>
        <w:jc w:val="left"/>
        <w:rPr>
          <w:rFonts w:hint="eastAsia" w:ascii="楷体_GB2312" w:eastAsia="楷体_GB2312"/>
          <w:b/>
          <w:color w:val="000000"/>
          <w:sz w:val="32"/>
          <w:szCs w:val="30"/>
        </w:rPr>
      </w:pPr>
      <w:r>
        <w:rPr>
          <w:rFonts w:hint="eastAsia" w:ascii="楷体_GB2312" w:eastAsia="楷体_GB2312"/>
          <w:b/>
          <w:color w:val="000000"/>
          <w:sz w:val="32"/>
          <w:szCs w:val="30"/>
        </w:rPr>
        <w:t>一、部门主要职责</w:t>
      </w:r>
    </w:p>
    <w:p>
      <w:pPr>
        <w:widowControl/>
        <w:spacing w:line="600" w:lineRule="exact"/>
        <w:ind w:firstLine="640" w:firstLineChars="200"/>
        <w:jc w:val="left"/>
        <w:rPr>
          <w:rFonts w:hint="eastAsia" w:ascii="仿宋_GB2312" w:hAnsi="仿宋" w:eastAsia="仿宋_GB2312"/>
          <w:color w:val="000000"/>
          <w:sz w:val="32"/>
          <w:szCs w:val="32"/>
        </w:rPr>
      </w:pPr>
      <w:r>
        <w:rPr>
          <w:rFonts w:hint="eastAsia" w:ascii="仿宋_GB2312" w:hAnsi="仿宋" w:eastAsia="仿宋_GB2312"/>
          <w:color w:val="000000"/>
          <w:sz w:val="32"/>
          <w:szCs w:val="32"/>
        </w:rPr>
        <w:t>我校是一所省市共建、以市为主的全额拨款事业单位,是培养高等教育学历人才的本科院校。</w:t>
      </w:r>
      <w:r>
        <w:rPr>
          <w:rFonts w:hint="eastAsia" w:ascii="仿宋_GB2312" w:hAnsi="仿宋" w:eastAsia="仿宋_GB2312"/>
          <w:color w:val="000000"/>
          <w:sz w:val="32"/>
          <w:szCs w:val="32"/>
          <w:lang w:val="en-US" w:eastAsia="zh-CN"/>
        </w:rPr>
        <w:t>我校</w:t>
      </w:r>
      <w:r>
        <w:rPr>
          <w:rFonts w:hint="eastAsia" w:ascii="仿宋_GB2312" w:hAnsi="仿宋" w:eastAsia="仿宋_GB2312"/>
          <w:color w:val="000000"/>
          <w:sz w:val="32"/>
          <w:szCs w:val="32"/>
        </w:rPr>
        <w:t>是一所工学为主的应用型高校。学校设有13个教学院，40个本科专业涵盖工学、文学、理学、医学、教育学、管理学、艺术学、经济学八大学科门类。</w:t>
      </w:r>
      <w:r>
        <w:rPr>
          <w:rFonts w:hint="eastAsia" w:ascii="仿宋_GB2312" w:hAnsi="仿宋" w:eastAsia="仿宋_GB2312"/>
          <w:color w:val="000000"/>
          <w:sz w:val="32"/>
          <w:szCs w:val="32"/>
          <w:lang w:val="en-US" w:eastAsia="zh-CN"/>
        </w:rPr>
        <w:t>下设</w:t>
      </w:r>
      <w:r>
        <w:rPr>
          <w:rFonts w:hint="eastAsia" w:ascii="仿宋_GB2312" w:eastAsia="仿宋_GB2312"/>
          <w:color w:val="000000"/>
          <w:sz w:val="32"/>
          <w:szCs w:val="30"/>
        </w:rPr>
        <w:t>一所附属小学,其中附属小学(新余市逸夫小学)为独立核算单位。</w:t>
      </w:r>
    </w:p>
    <w:p>
      <w:pPr>
        <w:widowControl/>
        <w:spacing w:line="600" w:lineRule="exact"/>
        <w:ind w:firstLine="640" w:firstLineChars="200"/>
        <w:jc w:val="left"/>
        <w:rPr>
          <w:rFonts w:hint="eastAsia" w:ascii="楷体_GB2312" w:hAnsi="Calibri" w:eastAsia="楷体_GB2312"/>
          <w:b/>
          <w:color w:val="000000"/>
          <w:sz w:val="32"/>
          <w:szCs w:val="32"/>
        </w:rPr>
      </w:pPr>
      <w:r>
        <w:rPr>
          <w:rFonts w:hint="eastAsia" w:ascii="仿宋_GB2312" w:eastAsia="仿宋_GB2312"/>
          <w:color w:val="000000"/>
          <w:sz w:val="32"/>
          <w:szCs w:val="30"/>
        </w:rPr>
        <w:t>新余市逸夫小学是一所全日制公办学校，属于全额拨款事业单位。其职能是：实施小学义务教育，促进基础教育发展，为学龄儿童提供教育服务。</w:t>
      </w:r>
    </w:p>
    <w:p>
      <w:pPr>
        <w:widowControl/>
        <w:spacing w:line="600" w:lineRule="exact"/>
        <w:ind w:firstLine="640"/>
        <w:jc w:val="left"/>
        <w:rPr>
          <w:rFonts w:ascii="楷体_GB2312" w:eastAsia="楷体_GB2312" w:cs="宋体"/>
          <w:b/>
          <w:color w:val="000000"/>
          <w:kern w:val="0"/>
          <w:sz w:val="32"/>
          <w:szCs w:val="32"/>
        </w:rPr>
      </w:pPr>
      <w:r>
        <w:rPr>
          <w:rFonts w:hint="eastAsia" w:ascii="楷体_GB2312" w:eastAsia="楷体_GB2312" w:cs="宋体"/>
          <w:b/>
          <w:color w:val="000000"/>
          <w:kern w:val="0"/>
          <w:sz w:val="32"/>
          <w:szCs w:val="32"/>
        </w:rPr>
        <w:t>二、机构设置及人员情况</w:t>
      </w:r>
    </w:p>
    <w:p>
      <w:pPr>
        <w:widowControl/>
        <w:spacing w:line="600" w:lineRule="exact"/>
        <w:ind w:firstLine="640" w:firstLineChars="200"/>
        <w:jc w:val="left"/>
        <w:rPr>
          <w:rFonts w:hint="eastAsia" w:ascii="楷体_GB2312" w:hAnsi="Calibri" w:eastAsia="楷体_GB2312"/>
          <w:b/>
          <w:color w:val="000000"/>
          <w:sz w:val="32"/>
          <w:szCs w:val="32"/>
        </w:rPr>
      </w:pPr>
      <w:r>
        <w:rPr>
          <w:rFonts w:hint="eastAsia" w:ascii="仿宋_GB2312" w:hAnsi="仿宋" w:eastAsia="仿宋_GB2312"/>
          <w:color w:val="000000"/>
          <w:sz w:val="32"/>
          <w:szCs w:val="32"/>
        </w:rPr>
        <w:t>学校现有</w:t>
      </w:r>
      <w:r>
        <w:rPr>
          <w:rFonts w:hint="eastAsia" w:ascii="仿宋_GB2312" w:hAnsi="仿宋" w:eastAsia="仿宋_GB2312"/>
          <w:color w:val="000000"/>
          <w:sz w:val="32"/>
          <w:szCs w:val="32"/>
          <w:lang w:val="en-US" w:eastAsia="zh-CN"/>
        </w:rPr>
        <w:t>13</w:t>
      </w:r>
      <w:r>
        <w:rPr>
          <w:rFonts w:hint="eastAsia" w:ascii="仿宋_GB2312" w:hAnsi="仿宋" w:eastAsia="仿宋_GB2312"/>
          <w:color w:val="000000"/>
          <w:sz w:val="32"/>
          <w:szCs w:val="32"/>
        </w:rPr>
        <w:t>个</w:t>
      </w:r>
      <w:r>
        <w:rPr>
          <w:rFonts w:hint="eastAsia" w:ascii="仿宋_GB2312" w:hAnsi="仿宋" w:eastAsia="仿宋_GB2312"/>
          <w:color w:val="000000"/>
          <w:sz w:val="32"/>
          <w:szCs w:val="32"/>
          <w:lang w:val="en-US" w:eastAsia="zh-CN"/>
        </w:rPr>
        <w:t>教学院</w:t>
      </w:r>
      <w:r>
        <w:rPr>
          <w:rFonts w:hint="eastAsia" w:ascii="仿宋_GB2312" w:hAnsi="仿宋" w:eastAsia="仿宋_GB2312"/>
          <w:color w:val="000000"/>
          <w:sz w:val="32"/>
          <w:szCs w:val="32"/>
        </w:rPr>
        <w:t>、一所附属小学,其中附属小学(新余市逸夫小学)为独立核算单位。</w:t>
      </w:r>
      <w:r>
        <w:rPr>
          <w:rFonts w:hint="eastAsia" w:ascii="仿宋" w:hAnsi="仿宋" w:eastAsia="仿宋" w:cs="仿宋"/>
          <w:sz w:val="32"/>
          <w:szCs w:val="32"/>
        </w:rPr>
        <w:t>新余市逸夫小学是行政隶属于新余学院，</w:t>
      </w:r>
      <w:r>
        <w:rPr>
          <w:rFonts w:hint="eastAsia" w:ascii="仿宋" w:hAnsi="仿宋" w:eastAsia="仿宋" w:cs="仿宋"/>
          <w:color w:val="000000"/>
          <w:sz w:val="32"/>
          <w:szCs w:val="32"/>
        </w:rPr>
        <w:t>有教学班104个</w:t>
      </w:r>
      <w:r>
        <w:rPr>
          <w:rFonts w:hint="eastAsia" w:ascii="仿宋" w:hAnsi="仿宋" w:eastAsia="仿宋" w:cs="仿宋"/>
          <w:color w:val="000000"/>
          <w:sz w:val="32"/>
          <w:szCs w:val="32"/>
          <w:lang w:eastAsia="zh-CN"/>
        </w:rPr>
        <w:t>，</w:t>
      </w:r>
      <w:r>
        <w:rPr>
          <w:rFonts w:hint="eastAsia" w:ascii="仿宋" w:hAnsi="仿宋" w:eastAsia="仿宋" w:cs="仿宋"/>
          <w:sz w:val="32"/>
          <w:szCs w:val="32"/>
        </w:rPr>
        <w:t>业务由新余市教育局管理，财政单列的六年制小学义务教育实施单位。</w:t>
      </w:r>
    </w:p>
    <w:p>
      <w:pPr>
        <w:pStyle w:val="5"/>
        <w:spacing w:before="240" w:beforeAutospacing="0" w:after="240" w:afterAutospacing="0" w:line="480" w:lineRule="auto"/>
        <w:ind w:firstLine="480"/>
        <w:jc w:val="both"/>
        <w:rPr>
          <w:rFonts w:hint="eastAsia" w:ascii="仿宋_GB2312" w:hAnsi="仿宋" w:eastAsia="仿宋_GB2312" w:cs="仿宋_GB2312"/>
          <w:color w:val="000000"/>
          <w:sz w:val="32"/>
          <w:szCs w:val="32"/>
        </w:rPr>
      </w:pPr>
      <w:bookmarkStart w:id="0" w:name="_GoBack"/>
      <w:bookmarkEnd w:id="0"/>
      <w:r>
        <w:rPr>
          <w:rFonts w:hint="eastAsia" w:ascii="仿宋_GB2312" w:hAnsi="仿宋" w:eastAsia="仿宋_GB2312"/>
          <w:color w:val="000000"/>
          <w:sz w:val="32"/>
          <w:szCs w:val="32"/>
        </w:rPr>
        <w:t>本预算表为合并报表(含新余学院本级和逸夫小学)。</w:t>
      </w:r>
      <w:r>
        <w:rPr>
          <w:rFonts w:hint="eastAsia" w:ascii="仿宋_GB2312" w:hAnsi="仿宋" w:eastAsia="仿宋_GB2312" w:cs="仿宋_GB2312"/>
          <w:color w:val="000000"/>
          <w:sz w:val="32"/>
          <w:szCs w:val="32"/>
        </w:rPr>
        <w:t>二</w:t>
      </w:r>
      <w:r>
        <w:rPr>
          <w:rFonts w:hint="eastAsia" w:ascii="仿宋_GB2312" w:hAnsi="仿宋" w:eastAsia="仿宋" w:cs="仿宋"/>
          <w:color w:val="000000"/>
          <w:sz w:val="32"/>
          <w:szCs w:val="32"/>
        </w:rPr>
        <w:t>〇</w:t>
      </w:r>
      <w:r>
        <w:rPr>
          <w:rFonts w:hint="eastAsia" w:ascii="仿宋_GB2312" w:hAnsi="仿宋" w:eastAsia="仿宋_GB2312" w:cs="仿宋_GB2312"/>
          <w:color w:val="000000"/>
          <w:sz w:val="32"/>
          <w:szCs w:val="32"/>
        </w:rPr>
        <w:t>二一年末我校全日制在校本科生12860人,留学生1人,小学生</w:t>
      </w:r>
      <w:r>
        <w:rPr>
          <w:rFonts w:hint="eastAsia" w:ascii="仿宋_GB2312" w:hAnsi="仿宋" w:eastAsia="仿宋_GB2312" w:cs="仿宋_GB2312"/>
          <w:sz w:val="32"/>
          <w:szCs w:val="32"/>
        </w:rPr>
        <w:t>5527</w:t>
      </w:r>
      <w:r>
        <w:rPr>
          <w:rFonts w:hint="eastAsia" w:ascii="仿宋_GB2312" w:hAnsi="仿宋" w:eastAsia="仿宋_GB2312" w:cs="仿宋_GB2312"/>
          <w:color w:val="000000"/>
          <w:sz w:val="32"/>
          <w:szCs w:val="32"/>
        </w:rPr>
        <w:t>人。</w:t>
      </w:r>
    </w:p>
    <w:p>
      <w:pPr>
        <w:pStyle w:val="5"/>
        <w:spacing w:before="240" w:beforeAutospacing="0" w:after="240" w:afterAutospacing="0" w:line="480" w:lineRule="auto"/>
        <w:ind w:firstLine="480"/>
        <w:jc w:val="both"/>
        <w:rPr>
          <w:rFonts w:hint="eastAsia" w:ascii="楷体_GB2312" w:eastAsia="楷体_GB2312"/>
          <w:sz w:val="32"/>
          <w:szCs w:val="30"/>
        </w:rPr>
      </w:pPr>
      <w:r>
        <w:rPr>
          <w:rFonts w:hint="eastAsia" w:ascii="仿宋_GB2312" w:eastAsia="仿宋_GB2312"/>
          <w:color w:val="000000"/>
          <w:sz w:val="32"/>
          <w:szCs w:val="30"/>
        </w:rPr>
        <w:t>纳入新余学院本级2022年部门编制人数670人；实有人数806人，其中在职人数649人、退休人数157人；在校学生人数12860人，</w:t>
      </w:r>
      <w:r>
        <w:rPr>
          <w:rFonts w:hint="eastAsia" w:ascii="仿宋_GB2312" w:hAnsi="仿宋" w:eastAsia="仿宋_GB2312" w:cs="仿宋_GB2312"/>
          <w:color w:val="000000"/>
          <w:sz w:val="32"/>
          <w:szCs w:val="32"/>
        </w:rPr>
        <w:t>留学生1人</w:t>
      </w:r>
      <w:r>
        <w:rPr>
          <w:rFonts w:hint="eastAsia" w:ascii="仿宋_GB2312" w:eastAsia="仿宋_GB2312"/>
          <w:color w:val="000000"/>
          <w:sz w:val="32"/>
          <w:szCs w:val="30"/>
        </w:rPr>
        <w:t>；享受遗属人员补贴4人。</w:t>
      </w:r>
    </w:p>
    <w:p>
      <w:pPr>
        <w:widowControl/>
        <w:spacing w:line="600" w:lineRule="exact"/>
        <w:jc w:val="left"/>
        <w:rPr>
          <w:rFonts w:hint="eastAsia" w:ascii="楷体_GB2312" w:eastAsia="楷体_GB2312"/>
          <w:sz w:val="32"/>
          <w:szCs w:val="30"/>
        </w:rPr>
      </w:pPr>
      <w:r>
        <w:rPr>
          <w:rFonts w:hint="eastAsia" w:ascii="仿宋_GB2312" w:eastAsia="仿宋_GB2312"/>
          <w:color w:val="000000"/>
          <w:sz w:val="32"/>
          <w:szCs w:val="30"/>
        </w:rPr>
        <w:t xml:space="preserve">    纳入新余市逸夫小学2022年部门编制人数263人；实有人数239人，其中在职人数222人、退休人数17人；在校学生人数5527人；享受遗属人员补贴2人。</w:t>
      </w:r>
    </w:p>
    <w:p>
      <w:pPr>
        <w:widowControl/>
        <w:spacing w:line="600" w:lineRule="exact"/>
        <w:ind w:firstLine="640"/>
        <w:jc w:val="left"/>
        <w:rPr>
          <w:rFonts w:hint="eastAsia" w:ascii="仿宋_GB2312" w:eastAsia="仿宋_GB2312"/>
          <w:b/>
          <w:color w:val="000000"/>
          <w:sz w:val="32"/>
          <w:szCs w:val="30"/>
        </w:rPr>
      </w:pPr>
      <w:r>
        <w:rPr>
          <w:rFonts w:hint="eastAsia" w:ascii="仿宋_GB2312" w:eastAsia="仿宋_GB2312"/>
          <w:b/>
          <w:color w:val="000000"/>
          <w:sz w:val="32"/>
          <w:szCs w:val="30"/>
        </w:rPr>
        <w:t xml:space="preserve">     第二部分  新余学院2022年部门预算表</w:t>
      </w:r>
    </w:p>
    <w:p>
      <w:pPr>
        <w:widowControl/>
        <w:spacing w:line="600" w:lineRule="exact"/>
        <w:jc w:val="center"/>
        <w:rPr>
          <w:rFonts w:hint="eastAsia" w:ascii="仿宋_GB2312" w:eastAsia="仿宋_GB2312"/>
          <w:color w:val="000000"/>
          <w:sz w:val="32"/>
          <w:szCs w:val="30"/>
        </w:rPr>
      </w:pPr>
      <w:r>
        <w:rPr>
          <w:rFonts w:hint="eastAsia" w:ascii="仿宋_GB2312" w:eastAsia="仿宋_GB2312"/>
          <w:color w:val="000000"/>
          <w:sz w:val="32"/>
          <w:szCs w:val="30"/>
        </w:rPr>
        <w:t>（详见附表）</w:t>
      </w:r>
    </w:p>
    <w:p>
      <w:pPr>
        <w:widowControl/>
        <w:spacing w:line="600" w:lineRule="exact"/>
        <w:rPr>
          <w:rFonts w:hint="eastAsia" w:ascii="仿宋_GB2312" w:eastAsia="仿宋_GB2312"/>
          <w:color w:val="000000"/>
          <w:sz w:val="32"/>
          <w:szCs w:val="30"/>
        </w:rPr>
      </w:pPr>
    </w:p>
    <w:p>
      <w:pPr>
        <w:widowControl/>
        <w:spacing w:line="600" w:lineRule="exact"/>
        <w:jc w:val="center"/>
        <w:rPr>
          <w:rFonts w:hint="eastAsia" w:ascii="仿宋_GB2312" w:eastAsia="仿宋_GB2312"/>
          <w:b/>
          <w:color w:val="000000"/>
          <w:sz w:val="32"/>
          <w:szCs w:val="30"/>
        </w:rPr>
      </w:pPr>
      <w:r>
        <w:rPr>
          <w:rFonts w:hint="eastAsia" w:ascii="仿宋_GB2312" w:eastAsia="仿宋_GB2312" w:cs="宋体"/>
          <w:b/>
          <w:color w:val="000000"/>
          <w:kern w:val="0"/>
          <w:sz w:val="32"/>
          <w:szCs w:val="32"/>
        </w:rPr>
        <w:t xml:space="preserve">第三部分  </w:t>
      </w:r>
      <w:r>
        <w:rPr>
          <w:rFonts w:hint="eastAsia" w:ascii="仿宋_GB2312" w:eastAsia="仿宋_GB2312"/>
          <w:b/>
          <w:color w:val="000000"/>
          <w:sz w:val="32"/>
          <w:szCs w:val="30"/>
        </w:rPr>
        <w:t>新余学院2022年部门预算情况说明</w:t>
      </w:r>
    </w:p>
    <w:p>
      <w:pPr>
        <w:widowControl/>
        <w:spacing w:line="600" w:lineRule="exact"/>
        <w:jc w:val="left"/>
        <w:rPr>
          <w:rFonts w:hint="eastAsia" w:ascii="楷体_GB2312" w:eastAsia="楷体_GB2312"/>
          <w:b/>
          <w:color w:val="000000"/>
          <w:sz w:val="32"/>
          <w:szCs w:val="30"/>
        </w:rPr>
      </w:pPr>
    </w:p>
    <w:p>
      <w:pPr>
        <w:widowControl/>
        <w:spacing w:line="600" w:lineRule="exact"/>
        <w:jc w:val="left"/>
        <w:rPr>
          <w:rFonts w:hint="eastAsia" w:ascii="楷体_GB2312" w:eastAsia="楷体_GB2312"/>
          <w:b/>
          <w:color w:val="000000"/>
          <w:sz w:val="32"/>
          <w:szCs w:val="30"/>
        </w:rPr>
      </w:pPr>
      <w:r>
        <w:rPr>
          <w:rFonts w:hint="eastAsia" w:ascii="楷体_GB2312" w:eastAsia="楷体_GB2312"/>
          <w:b/>
          <w:color w:val="000000"/>
          <w:sz w:val="32"/>
          <w:szCs w:val="30"/>
        </w:rPr>
        <w:t>一、2022年部门预算收支情况说明</w:t>
      </w:r>
    </w:p>
    <w:p>
      <w:pPr>
        <w:widowControl/>
        <w:spacing w:line="600" w:lineRule="exact"/>
        <w:ind w:firstLine="640"/>
        <w:jc w:val="left"/>
        <w:rPr>
          <w:rFonts w:hint="eastAsia" w:ascii="仿宋_GB2312" w:eastAsia="仿宋_GB2312"/>
          <w:b/>
          <w:color w:val="000000"/>
          <w:sz w:val="32"/>
          <w:szCs w:val="30"/>
        </w:rPr>
      </w:pPr>
      <w:r>
        <w:rPr>
          <w:rFonts w:hint="eastAsia" w:ascii="仿宋_GB2312" w:eastAsia="仿宋_GB2312"/>
          <w:b/>
          <w:color w:val="000000"/>
          <w:sz w:val="32"/>
          <w:szCs w:val="30"/>
        </w:rPr>
        <w:t>（一）收入预算情况</w:t>
      </w:r>
    </w:p>
    <w:p>
      <w:pPr>
        <w:pStyle w:val="5"/>
        <w:spacing w:before="240" w:beforeAutospacing="0" w:after="240" w:afterAutospacing="0" w:line="480" w:lineRule="auto"/>
        <w:ind w:firstLine="800" w:firstLineChars="250"/>
        <w:jc w:val="both"/>
        <w:rPr>
          <w:rFonts w:hint="eastAsia" w:ascii="仿宋_GB2312" w:hAnsi="仿宋" w:eastAsia="仿宋_GB2312"/>
          <w:color w:val="000000"/>
          <w:sz w:val="32"/>
          <w:szCs w:val="32"/>
        </w:rPr>
      </w:pPr>
      <w:r>
        <w:rPr>
          <w:rFonts w:hint="eastAsia" w:ascii="仿宋_GB2312" w:hAnsi="仿宋" w:eastAsia="仿宋_GB2312"/>
          <w:color w:val="000000"/>
          <w:sz w:val="32"/>
          <w:szCs w:val="32"/>
        </w:rPr>
        <w:t>2022年,我校经费收入预算为22840.64万元，较上年增加10342.75万元, 增幅为</w:t>
      </w:r>
      <w:r>
        <w:rPr>
          <w:rFonts w:hint="eastAsia" w:ascii="仿宋_GB2312" w:hAnsi="仿宋" w:eastAsia="仿宋_GB2312"/>
          <w:sz w:val="32"/>
          <w:szCs w:val="32"/>
        </w:rPr>
        <w:t>82.76%。</w:t>
      </w:r>
      <w:r>
        <w:rPr>
          <w:rFonts w:hint="eastAsia" w:ascii="仿宋_GB2312" w:hAnsi="仿宋" w:eastAsia="仿宋_GB2312"/>
          <w:color w:val="000000"/>
          <w:sz w:val="32"/>
          <w:szCs w:val="32"/>
        </w:rPr>
        <w:t>主要原因是2022年新增教育收费</w:t>
      </w:r>
      <w:r>
        <w:rPr>
          <w:rFonts w:hint="eastAsia" w:ascii="仿宋_GB2312" w:eastAsia="仿宋_GB2312"/>
          <w:sz w:val="32"/>
          <w:szCs w:val="32"/>
        </w:rPr>
        <w:t>资金收入。</w:t>
      </w:r>
      <w:r>
        <w:rPr>
          <w:rFonts w:hint="eastAsia" w:ascii="仿宋_GB2312" w:hAnsi="仿宋" w:eastAsia="仿宋_GB2312"/>
          <w:color w:val="000000"/>
          <w:sz w:val="32"/>
          <w:szCs w:val="32"/>
        </w:rPr>
        <w:t>收入构成为:当年财政拨款收入</w:t>
      </w:r>
      <w:r>
        <w:rPr>
          <w:rFonts w:hint="eastAsia" w:ascii="仿宋_GB2312" w:hAnsi="仿宋" w:eastAsia="仿宋_GB2312"/>
          <w:sz w:val="32"/>
          <w:szCs w:val="32"/>
        </w:rPr>
        <w:t>5783.41</w:t>
      </w:r>
      <w:r>
        <w:rPr>
          <w:rFonts w:hint="eastAsia" w:ascii="仿宋_GB2312" w:hAnsi="仿宋" w:eastAsia="仿宋_GB2312"/>
          <w:color w:val="000000"/>
          <w:sz w:val="32"/>
          <w:szCs w:val="32"/>
        </w:rPr>
        <w:t>万元,事业收入(含高等教育学费、住宿费)6478.01万元,教育收费资金收入10200万元，年终结转379.22万元。其中:</w:t>
      </w:r>
    </w:p>
    <w:p>
      <w:pPr>
        <w:pStyle w:val="5"/>
        <w:spacing w:before="240" w:beforeAutospacing="0" w:after="240" w:afterAutospacing="0" w:line="480" w:lineRule="auto"/>
        <w:ind w:firstLine="800" w:firstLineChars="250"/>
        <w:jc w:val="both"/>
        <w:rPr>
          <w:rFonts w:hint="eastAsia" w:ascii="仿宋_GB2312" w:hAnsi="仿宋" w:eastAsia="仿宋_GB2312"/>
          <w:color w:val="000000"/>
          <w:sz w:val="32"/>
          <w:szCs w:val="32"/>
        </w:rPr>
      </w:pPr>
      <w:r>
        <w:rPr>
          <w:rFonts w:hint="eastAsia" w:ascii="仿宋_GB2312" w:hAnsi="仿宋" w:eastAsia="仿宋_GB2312"/>
          <w:color w:val="000000"/>
          <w:sz w:val="32"/>
          <w:szCs w:val="32"/>
        </w:rPr>
        <w:t>2022年，新余学院本级经费收入预算18807.96万元。其中:一般公共预算拨款收入3329.95万元，较上年增加81.53万元，增幅2.5%;事业收入6478.01万元,较上年增加203.74万元，增幅3.25%；教育收费资金收入9000万元，较上年增加9000万元，增幅100%（2022年新增教育收费资金收入）。</w:t>
      </w:r>
    </w:p>
    <w:p>
      <w:pPr>
        <w:widowControl/>
        <w:spacing w:line="600" w:lineRule="exact"/>
        <w:ind w:firstLine="640" w:firstLineChars="200"/>
        <w:jc w:val="left"/>
        <w:rPr>
          <w:rFonts w:hint="eastAsia" w:ascii="仿宋_GB2312" w:eastAsia="仿宋_GB2312"/>
          <w:color w:val="000000"/>
          <w:sz w:val="32"/>
          <w:szCs w:val="30"/>
        </w:rPr>
      </w:pPr>
      <w:r>
        <w:rPr>
          <w:rFonts w:hint="eastAsia" w:ascii="仿宋_GB2312" w:eastAsia="仿宋_GB2312"/>
          <w:color w:val="000000"/>
          <w:sz w:val="32"/>
          <w:szCs w:val="30"/>
        </w:rPr>
        <w:t>2022年，新余市逸夫小学经费收入预算为4032.69万元。其中:一般公共预算拨款收入2453.47万元,较上年减少59.51万元，减幅为2.37%(2022年预算无政府性奖励预算安排)；上年结转379.22万元，较上年减少43.15万元，减幅为9.96%（2021年无项目资金）；教育收费资金收入1200万元，较上年增加1200万元，增幅为100%（2022年新增教育收费资金收入）。</w:t>
      </w:r>
    </w:p>
    <w:p>
      <w:pPr>
        <w:pStyle w:val="5"/>
        <w:numPr>
          <w:ilvl w:val="0"/>
          <w:numId w:val="1"/>
        </w:numPr>
        <w:spacing w:before="240" w:beforeAutospacing="0" w:after="240" w:afterAutospacing="0" w:line="480" w:lineRule="auto"/>
        <w:ind w:left="630"/>
        <w:jc w:val="both"/>
        <w:rPr>
          <w:rFonts w:hint="eastAsia" w:ascii="仿宋_GB2312" w:eastAsia="仿宋_GB2312"/>
          <w:b/>
          <w:color w:val="000000"/>
          <w:sz w:val="32"/>
          <w:szCs w:val="30"/>
        </w:rPr>
      </w:pPr>
      <w:r>
        <w:rPr>
          <w:rFonts w:hint="eastAsia" w:ascii="仿宋_GB2312" w:eastAsia="仿宋_GB2312"/>
          <w:b/>
          <w:color w:val="000000"/>
          <w:sz w:val="32"/>
          <w:szCs w:val="30"/>
        </w:rPr>
        <w:t>支出预算情况</w:t>
      </w:r>
    </w:p>
    <w:p>
      <w:pPr>
        <w:widowControl/>
        <w:spacing w:line="580" w:lineRule="exact"/>
        <w:ind w:firstLine="640"/>
        <w:jc w:val="left"/>
        <w:rPr>
          <w:rFonts w:hint="eastAsia" w:ascii="仿宋_GB2312" w:hAnsi="仿宋" w:eastAsia="仿宋_GB2312"/>
          <w:color w:val="000000"/>
          <w:sz w:val="32"/>
          <w:szCs w:val="32"/>
        </w:rPr>
      </w:pPr>
      <w:r>
        <w:rPr>
          <w:rFonts w:hint="eastAsia" w:ascii="仿宋_GB2312" w:hAnsi="仿宋" w:eastAsia="仿宋_GB2312"/>
          <w:color w:val="000000"/>
          <w:sz w:val="32"/>
          <w:szCs w:val="32"/>
        </w:rPr>
        <w:t>2022年,我校经费支出预算总额为22840.64万元，较上年增加10342.75万元,增幅为</w:t>
      </w:r>
      <w:r>
        <w:rPr>
          <w:rFonts w:hint="eastAsia" w:ascii="仿宋_GB2312" w:hAnsi="仿宋" w:eastAsia="仿宋_GB2312"/>
          <w:sz w:val="32"/>
          <w:szCs w:val="32"/>
        </w:rPr>
        <w:t>82.76%</w:t>
      </w:r>
      <w:r>
        <w:rPr>
          <w:rFonts w:hint="eastAsia" w:ascii="仿宋_GB2312" w:hAnsi="仿宋" w:eastAsia="仿宋_GB2312"/>
          <w:color w:val="000000"/>
          <w:sz w:val="32"/>
          <w:szCs w:val="32"/>
        </w:rPr>
        <w:t>。主要</w:t>
      </w:r>
      <w:r>
        <w:rPr>
          <w:rFonts w:hint="eastAsia" w:ascii="仿宋_GB2312" w:hAnsi="仿宋_GB2312" w:eastAsia="仿宋_GB2312" w:cs="仿宋_GB2312"/>
          <w:sz w:val="32"/>
          <w:szCs w:val="32"/>
        </w:rPr>
        <w:t>原因是：</w:t>
      </w:r>
      <w:r>
        <w:rPr>
          <w:rFonts w:hint="eastAsia" w:ascii="仿宋_GB2312" w:hAnsi="仿宋" w:eastAsia="仿宋_GB2312"/>
          <w:color w:val="000000"/>
          <w:sz w:val="32"/>
          <w:szCs w:val="32"/>
        </w:rPr>
        <w:t>2022年新增教育收费</w:t>
      </w:r>
      <w:r>
        <w:rPr>
          <w:rFonts w:hint="eastAsia" w:ascii="仿宋_GB2312" w:eastAsia="仿宋_GB2312"/>
          <w:sz w:val="32"/>
          <w:szCs w:val="32"/>
        </w:rPr>
        <w:t>资金收入</w:t>
      </w:r>
      <w:r>
        <w:rPr>
          <w:rFonts w:hint="eastAsia" w:ascii="仿宋_GB2312" w:hAnsi="仿宋_GB2312" w:eastAsia="仿宋_GB2312" w:cs="仿宋_GB2312"/>
          <w:sz w:val="32"/>
          <w:szCs w:val="32"/>
        </w:rPr>
        <w:t>。</w:t>
      </w:r>
      <w:r>
        <w:rPr>
          <w:rFonts w:hint="eastAsia" w:ascii="仿宋_GB2312" w:hAnsi="仿宋" w:eastAsia="仿宋_GB2312"/>
          <w:color w:val="000000"/>
          <w:sz w:val="32"/>
          <w:szCs w:val="32"/>
        </w:rPr>
        <w:t>其中:</w:t>
      </w:r>
    </w:p>
    <w:p>
      <w:pPr>
        <w:widowControl/>
        <w:spacing w:line="580" w:lineRule="exact"/>
        <w:ind w:firstLine="640"/>
        <w:jc w:val="left"/>
        <w:rPr>
          <w:rFonts w:hint="eastAsia" w:ascii="仿宋_GB2312" w:hAnsi="仿宋" w:eastAsia="仿宋_GB2312"/>
          <w:color w:val="000000"/>
          <w:sz w:val="32"/>
          <w:szCs w:val="32"/>
        </w:rPr>
      </w:pPr>
      <w:r>
        <w:rPr>
          <w:rFonts w:hint="eastAsia" w:ascii="仿宋_GB2312" w:hAnsi="仿宋" w:eastAsia="仿宋_GB2312"/>
          <w:color w:val="000000"/>
          <w:sz w:val="32"/>
          <w:szCs w:val="32"/>
        </w:rPr>
        <w:t>1、新余学院本级经费支出预算总额为18807.96万元。其中:一般公共预算基本支出3329.95万元,较上年增加81.53万元，增幅2.5%;事业收入6478.01万元,较上年增加203.74万元，增幅3.25%；教育收费资金收入9000万元，较上年增加9000万元，增幅100%（2022年新增教育收费资金收入）。</w:t>
      </w:r>
    </w:p>
    <w:p>
      <w:pPr>
        <w:widowControl/>
        <w:spacing w:line="600" w:lineRule="exact"/>
        <w:ind w:firstLine="640" w:firstLineChars="200"/>
        <w:jc w:val="left"/>
        <w:rPr>
          <w:rFonts w:hint="eastAsia" w:ascii="仿宋_GB2312" w:eastAsia="仿宋_GB2312"/>
          <w:color w:val="000000"/>
          <w:sz w:val="32"/>
          <w:szCs w:val="30"/>
        </w:rPr>
      </w:pPr>
      <w:r>
        <w:rPr>
          <w:rFonts w:hint="eastAsia" w:ascii="仿宋_GB2312" w:hAnsi="仿宋" w:eastAsia="仿宋_GB2312"/>
          <w:color w:val="000000"/>
          <w:sz w:val="32"/>
          <w:szCs w:val="32"/>
        </w:rPr>
        <w:t>2、</w:t>
      </w:r>
      <w:r>
        <w:rPr>
          <w:rFonts w:hint="eastAsia" w:ascii="仿宋_GB2312" w:eastAsia="仿宋_GB2312"/>
          <w:color w:val="000000"/>
          <w:sz w:val="32"/>
          <w:szCs w:val="30"/>
        </w:rPr>
        <w:t>新余市逸夫小学经费支出预算总额为4032.69万元。其中:一般公共预算基本支出2453.47万元，较上年减少59.51万元，减幅为2.37%(2022年预算无政府性奖励预算安排)；上年结转379.22万元，较上年减少43.15万元，减幅为9.96%（2021年无项目资金）；教育收费资金收入1200万元，较上年增加1200万元，增幅为100%（2022年新增教育收费资金收入）。</w:t>
      </w:r>
    </w:p>
    <w:p>
      <w:pPr>
        <w:widowControl/>
        <w:spacing w:line="600" w:lineRule="exact"/>
        <w:ind w:firstLine="640" w:firstLineChars="200"/>
        <w:jc w:val="left"/>
        <w:rPr>
          <w:rFonts w:hint="eastAsia" w:ascii="仿宋_GB2312" w:eastAsia="仿宋_GB2312"/>
          <w:color w:val="000000"/>
          <w:sz w:val="32"/>
          <w:szCs w:val="30"/>
          <w:lang w:val="en-US" w:eastAsia="zh-CN"/>
        </w:rPr>
      </w:pPr>
      <w:r>
        <w:rPr>
          <w:rFonts w:hint="eastAsia" w:ascii="仿宋_GB2312" w:eastAsia="仿宋_GB2312"/>
          <w:color w:val="000000"/>
          <w:sz w:val="32"/>
          <w:szCs w:val="30"/>
          <w:lang w:val="en-US" w:eastAsia="zh-CN"/>
        </w:rPr>
        <w:t>按支出预算情况分类说明：</w:t>
      </w:r>
    </w:p>
    <w:p>
      <w:pPr>
        <w:keepNext w:val="0"/>
        <w:keepLines w:val="0"/>
        <w:pageBreakBefore w:val="0"/>
        <w:widowControl/>
        <w:kinsoku/>
        <w:wordWrap/>
        <w:overflowPunct/>
        <w:topLinePunct w:val="0"/>
        <w:autoSpaceDE/>
        <w:autoSpaceDN/>
        <w:bidi w:val="0"/>
        <w:adjustRightInd/>
        <w:snapToGrid/>
        <w:spacing w:line="580" w:lineRule="exact"/>
        <w:ind w:firstLine="640"/>
        <w:jc w:val="left"/>
        <w:textAlignment w:val="auto"/>
        <w:rPr>
          <w:rFonts w:hint="eastAsia" w:ascii="仿宋_GB2312" w:hAnsi="仿宋_GB2312" w:eastAsia="仿宋_GB2312" w:cs="仿宋_GB2312"/>
          <w:color w:val="auto"/>
          <w:sz w:val="32"/>
          <w:szCs w:val="32"/>
          <w:lang w:val="en-US" w:eastAsia="zh-CN"/>
        </w:rPr>
      </w:pPr>
      <w:r>
        <w:rPr>
          <w:rFonts w:hint="eastAsia" w:ascii="仿宋_GB2312" w:eastAsia="仿宋_GB2312"/>
          <w:color w:val="000000"/>
          <w:sz w:val="32"/>
          <w:szCs w:val="30"/>
          <w:lang w:val="en-US" w:eastAsia="zh-CN"/>
        </w:rPr>
        <w:t>1、</w:t>
      </w:r>
      <w:r>
        <w:rPr>
          <w:rFonts w:hint="eastAsia" w:ascii="仿宋_GB2312" w:hAnsi="仿宋_GB2312" w:eastAsia="仿宋_GB2312" w:cs="仿宋_GB2312"/>
          <w:color w:val="auto"/>
          <w:sz w:val="32"/>
          <w:szCs w:val="32"/>
          <w:lang w:val="en-US" w:eastAsia="zh-CN"/>
        </w:rPr>
        <w:t>本年支出预算按功能分类为：1、基本支出12408.14万元，占54.32%，较上年增加89076万元，增幅0.07%。主要原因是：学校的学生人数增加。2、项目支出10432.51万元，较上年增加10432.51万元，增幅100%（2022年新增教育收费资金收入）。</w:t>
      </w:r>
    </w:p>
    <w:p>
      <w:pPr>
        <w:keepNext w:val="0"/>
        <w:keepLines w:val="0"/>
        <w:pageBreakBefore w:val="0"/>
        <w:widowControl/>
        <w:kinsoku/>
        <w:wordWrap/>
        <w:overflowPunct/>
        <w:topLinePunct w:val="0"/>
        <w:autoSpaceDE/>
        <w:autoSpaceDN/>
        <w:bidi w:val="0"/>
        <w:adjustRightInd/>
        <w:snapToGrid/>
        <w:spacing w:line="580" w:lineRule="exact"/>
        <w:ind w:firstLine="640"/>
        <w:jc w:val="left"/>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2、本年支出预算按经济分类为：（1）工资福利支出5650.17万元，其中基本工资 3917.74万元，津贴补贴21.90万元，奖金326.48万元，绩效工资629.56万元，机关事业单位基本养老保险缴费252.55万元，职业年金缴费126.27万元，职工基本医疗保险缴费110.49万元，公务员医疗补助缴费55.24万元，其他社会保障缴费20.52万元，住房公积金189.41万元；（2）商品和服务支出90.18万元，其中印刷费5万元，水费6万元，电费8.74万元，取暖费23.50万元，物业管理费8万元，差旅费2.50万元，维修（护）费10万元，培训费2.50万元，公务接待费5万元，工会经费18.94万元；（3）对个人和家庭的补助41.06万元，其中离休费10.95万元，退休费26.19万元，生活补助1.71万元，医疗费补助2.21万元；（4）资本性支出2万元，其中办公设备购置1万元，其他资本性支出 1万元。</w:t>
      </w:r>
    </w:p>
    <w:p>
      <w:pPr>
        <w:pStyle w:val="5"/>
        <w:spacing w:before="240" w:beforeAutospacing="0" w:after="240" w:afterAutospacing="0" w:line="480" w:lineRule="auto"/>
        <w:ind w:firstLine="643" w:firstLineChars="200"/>
        <w:jc w:val="both"/>
        <w:rPr>
          <w:rFonts w:hint="eastAsia" w:ascii="仿宋_GB2312" w:eastAsia="仿宋_GB2312"/>
          <w:b/>
          <w:color w:val="000000"/>
          <w:sz w:val="32"/>
          <w:szCs w:val="30"/>
        </w:rPr>
      </w:pPr>
      <w:r>
        <w:rPr>
          <w:rFonts w:hint="eastAsia" w:ascii="仿宋_GB2312" w:eastAsia="仿宋_GB2312"/>
          <w:b/>
          <w:color w:val="000000"/>
          <w:sz w:val="32"/>
          <w:szCs w:val="30"/>
        </w:rPr>
        <w:t>（三）财政拨款支出情况</w:t>
      </w:r>
    </w:p>
    <w:p>
      <w:pPr>
        <w:pStyle w:val="5"/>
        <w:spacing w:before="240" w:beforeAutospacing="0" w:after="240" w:afterAutospacing="0" w:line="480" w:lineRule="auto"/>
        <w:ind w:firstLine="480"/>
        <w:jc w:val="both"/>
        <w:rPr>
          <w:rFonts w:hint="eastAsia" w:ascii="仿宋_GB2312" w:eastAsia="仿宋_GB2312" w:cs="仿宋_GB2312"/>
          <w:sz w:val="32"/>
          <w:szCs w:val="32"/>
        </w:rPr>
      </w:pPr>
      <w:r>
        <w:rPr>
          <w:rFonts w:hint="eastAsia" w:ascii="仿宋_GB2312" w:hAnsi="仿宋" w:eastAsia="仿宋_GB2312" w:cs="仿宋_GB2312"/>
          <w:color w:val="000000"/>
          <w:sz w:val="32"/>
          <w:szCs w:val="32"/>
        </w:rPr>
        <w:t>一般公共预算拨款总额为5783.41万元,较上年增加22.02万元,增幅3.82</w:t>
      </w:r>
      <w:r>
        <w:rPr>
          <w:rFonts w:hint="eastAsia" w:ascii="仿宋_GB2312" w:hAnsi="仿宋" w:eastAsia="仿宋_GB2312" w:cs="仿宋_GB2312"/>
          <w:sz w:val="32"/>
          <w:szCs w:val="32"/>
        </w:rPr>
        <w:t>%,</w:t>
      </w:r>
      <w:r>
        <w:rPr>
          <w:rFonts w:hint="eastAsia" w:ascii="仿宋_GB2312" w:hAnsi="仿宋" w:eastAsia="仿宋_GB2312" w:cs="仿宋_GB2312"/>
          <w:color w:val="000000"/>
          <w:sz w:val="32"/>
          <w:szCs w:val="32"/>
        </w:rPr>
        <w:t>用于人员经费支出为5691.23万元,较上年增加159.43万元,增幅28.82％；用于公用经费为92.18万元,较上年减少137.41万元,减幅59.85%。主要原因是:</w:t>
      </w:r>
      <w:r>
        <w:rPr>
          <w:rFonts w:hint="eastAsia" w:ascii="仿宋_GB2312" w:eastAsia="仿宋_GB2312" w:cs="仿宋_GB2312"/>
          <w:sz w:val="32"/>
          <w:szCs w:val="32"/>
        </w:rPr>
        <w:t xml:space="preserve"> 因学校人均经费开支加大（医保、社保、企业年金、政府性奖励等），一般公共预算拨款98.78％用于人员经费。其中：</w:t>
      </w:r>
    </w:p>
    <w:p>
      <w:pPr>
        <w:pStyle w:val="5"/>
        <w:spacing w:before="240" w:beforeAutospacing="0" w:after="240" w:afterAutospacing="0" w:line="480" w:lineRule="auto"/>
        <w:ind w:firstLine="480"/>
        <w:jc w:val="both"/>
      </w:pPr>
      <w:r>
        <w:rPr>
          <w:rFonts w:hint="eastAsia" w:ascii="仿宋_GB2312" w:hAnsi="仿宋" w:eastAsia="仿宋_GB2312" w:cs="仿宋_GB2312"/>
          <w:color w:val="000000"/>
          <w:sz w:val="32"/>
          <w:szCs w:val="32"/>
        </w:rPr>
        <w:t>1、工资福利支出5650.17万元;</w:t>
      </w:r>
    </w:p>
    <w:p>
      <w:pPr>
        <w:pStyle w:val="5"/>
        <w:spacing w:before="240" w:beforeAutospacing="0" w:after="240" w:afterAutospacing="0" w:line="480" w:lineRule="auto"/>
        <w:ind w:firstLine="480"/>
        <w:jc w:val="both"/>
        <w:rPr>
          <w:rFonts w:hint="eastAsia" w:ascii="仿宋_GB2312" w:hAnsi="仿宋" w:eastAsia="仿宋_GB2312" w:cs="仿宋_GB2312"/>
          <w:color w:val="000000"/>
          <w:sz w:val="32"/>
          <w:szCs w:val="32"/>
        </w:rPr>
      </w:pPr>
      <w:r>
        <w:rPr>
          <w:rFonts w:hint="eastAsia" w:ascii="仿宋_GB2312" w:hAnsi="仿宋" w:eastAsia="仿宋_GB2312" w:cs="仿宋_GB2312"/>
          <w:color w:val="000000"/>
          <w:sz w:val="32"/>
          <w:szCs w:val="32"/>
        </w:rPr>
        <w:t>2、商品和服务支出90.18万元;</w:t>
      </w:r>
    </w:p>
    <w:p>
      <w:pPr>
        <w:pStyle w:val="5"/>
        <w:spacing w:before="240" w:beforeAutospacing="0" w:after="240" w:afterAutospacing="0" w:line="480" w:lineRule="auto"/>
        <w:ind w:firstLine="480"/>
        <w:jc w:val="both"/>
        <w:rPr>
          <w:rFonts w:hint="eastAsia" w:ascii="仿宋_GB2312" w:hAnsi="仿宋" w:eastAsia="仿宋_GB2312" w:cs="仿宋_GB2312"/>
          <w:color w:val="000000"/>
          <w:sz w:val="32"/>
          <w:szCs w:val="32"/>
        </w:rPr>
      </w:pPr>
      <w:r>
        <w:rPr>
          <w:rFonts w:hint="eastAsia" w:ascii="仿宋_GB2312" w:hAnsi="仿宋" w:eastAsia="仿宋_GB2312" w:cs="仿宋_GB2312"/>
          <w:color w:val="000000"/>
          <w:sz w:val="32"/>
          <w:szCs w:val="32"/>
        </w:rPr>
        <w:t>3、对个人和家庭的补助41.06万元；</w:t>
      </w:r>
    </w:p>
    <w:p>
      <w:pPr>
        <w:pStyle w:val="5"/>
        <w:spacing w:before="240" w:beforeAutospacing="0" w:after="240" w:afterAutospacing="0" w:line="480" w:lineRule="auto"/>
        <w:ind w:firstLine="480"/>
        <w:jc w:val="both"/>
        <w:rPr>
          <w:rFonts w:hint="eastAsia" w:ascii="仿宋_GB2312" w:hAnsi="仿宋" w:eastAsia="仿宋_GB2312" w:cs="仿宋_GB2312"/>
          <w:color w:val="000000"/>
          <w:sz w:val="32"/>
          <w:szCs w:val="32"/>
        </w:rPr>
      </w:pPr>
      <w:r>
        <w:rPr>
          <w:rFonts w:hint="eastAsia" w:ascii="仿宋_GB2312" w:hAnsi="仿宋" w:eastAsia="仿宋_GB2312" w:cs="仿宋_GB2312"/>
          <w:color w:val="000000"/>
          <w:sz w:val="32"/>
          <w:szCs w:val="32"/>
        </w:rPr>
        <w:t>4、资本性支出2万元。</w:t>
      </w:r>
    </w:p>
    <w:p>
      <w:pPr>
        <w:widowControl/>
        <w:spacing w:line="600" w:lineRule="exact"/>
        <w:jc w:val="left"/>
        <w:rPr>
          <w:rFonts w:hint="eastAsia" w:ascii="仿宋_GB2312" w:eastAsia="仿宋_GB2312"/>
          <w:b/>
          <w:color w:val="000000"/>
          <w:sz w:val="32"/>
          <w:szCs w:val="30"/>
        </w:rPr>
      </w:pPr>
      <w:r>
        <w:rPr>
          <w:rFonts w:hint="eastAsia" w:ascii="仿宋_GB2312" w:eastAsia="仿宋_GB2312"/>
          <w:b/>
          <w:color w:val="000000"/>
          <w:sz w:val="32"/>
          <w:szCs w:val="30"/>
        </w:rPr>
        <w:t xml:space="preserve">   （四）政府性基金情况</w:t>
      </w:r>
    </w:p>
    <w:p>
      <w:pPr>
        <w:widowControl/>
        <w:spacing w:line="600" w:lineRule="exact"/>
        <w:ind w:firstLine="640"/>
        <w:jc w:val="left"/>
        <w:rPr>
          <w:rFonts w:hint="eastAsia" w:ascii="仿宋_GB2312" w:eastAsia="仿宋_GB2312"/>
          <w:color w:val="000000"/>
          <w:sz w:val="32"/>
          <w:szCs w:val="30"/>
        </w:rPr>
      </w:pPr>
      <w:r>
        <w:rPr>
          <w:rFonts w:hint="eastAsia" w:ascii="仿宋_GB2312" w:eastAsia="仿宋_GB2312"/>
          <w:color w:val="000000"/>
          <w:sz w:val="32"/>
          <w:szCs w:val="30"/>
        </w:rPr>
        <w:t>2022年，我校没有使用政府性基金预算拨款安排的支出。</w:t>
      </w:r>
    </w:p>
    <w:p>
      <w:pPr>
        <w:widowControl/>
        <w:spacing w:line="600" w:lineRule="exact"/>
        <w:ind w:firstLine="640"/>
        <w:jc w:val="left"/>
        <w:rPr>
          <w:rFonts w:hint="eastAsia" w:ascii="仿宋_GB2312" w:eastAsia="仿宋_GB2312"/>
          <w:b/>
          <w:color w:val="000000"/>
          <w:sz w:val="32"/>
          <w:szCs w:val="30"/>
        </w:rPr>
      </w:pPr>
      <w:r>
        <w:rPr>
          <w:rFonts w:hint="eastAsia" w:ascii="仿宋_GB2312" w:eastAsia="仿宋_GB2312"/>
          <w:b/>
          <w:color w:val="000000"/>
          <w:sz w:val="32"/>
          <w:szCs w:val="30"/>
        </w:rPr>
        <w:t>（五）国有资本经营情况</w:t>
      </w:r>
    </w:p>
    <w:p>
      <w:pPr>
        <w:widowControl/>
        <w:spacing w:line="600" w:lineRule="exact"/>
        <w:ind w:firstLine="640"/>
        <w:jc w:val="left"/>
        <w:rPr>
          <w:rFonts w:hint="eastAsia" w:ascii="仿宋_GB2312" w:eastAsia="仿宋_GB2312"/>
          <w:color w:val="000000"/>
          <w:sz w:val="32"/>
          <w:szCs w:val="30"/>
        </w:rPr>
      </w:pPr>
      <w:r>
        <w:rPr>
          <w:rFonts w:hint="eastAsia" w:ascii="仿宋_GB2312" w:eastAsia="仿宋_GB2312"/>
          <w:color w:val="000000"/>
          <w:sz w:val="32"/>
          <w:szCs w:val="30"/>
        </w:rPr>
        <w:t>2022年</w:t>
      </w:r>
      <w:r>
        <w:rPr>
          <w:rFonts w:hint="eastAsia" w:ascii="仿宋_GB2312" w:hAnsi="Times New Roman" w:eastAsia="仿宋_GB2312"/>
          <w:color w:val="000000"/>
          <w:sz w:val="32"/>
          <w:szCs w:val="30"/>
        </w:rPr>
        <w:t>，我校没有使用国有资本经营预算</w:t>
      </w:r>
      <w:r>
        <w:rPr>
          <w:rFonts w:hint="eastAsia" w:ascii="仿宋_GB2312" w:eastAsia="仿宋_GB2312"/>
          <w:color w:val="000000"/>
          <w:sz w:val="32"/>
          <w:szCs w:val="30"/>
        </w:rPr>
        <w:t>拨款安排的支出。</w:t>
      </w:r>
    </w:p>
    <w:p>
      <w:pPr>
        <w:pStyle w:val="5"/>
        <w:spacing w:before="240" w:beforeAutospacing="0" w:after="240" w:afterAutospacing="0" w:line="480" w:lineRule="auto"/>
        <w:ind w:firstLine="480"/>
        <w:jc w:val="both"/>
        <w:rPr>
          <w:rFonts w:hint="eastAsia" w:ascii="仿宋_GB2312" w:eastAsia="仿宋_GB2312"/>
          <w:b/>
          <w:color w:val="000000"/>
          <w:sz w:val="32"/>
          <w:szCs w:val="30"/>
        </w:rPr>
      </w:pPr>
      <w:r>
        <w:rPr>
          <w:rFonts w:hint="eastAsia" w:ascii="仿宋_GB2312" w:eastAsia="仿宋_GB2312"/>
          <w:b/>
          <w:color w:val="000000"/>
          <w:sz w:val="32"/>
          <w:szCs w:val="30"/>
        </w:rPr>
        <w:t>（六）机关运行经费等重要事项的说明</w:t>
      </w:r>
    </w:p>
    <w:p>
      <w:pPr>
        <w:pStyle w:val="5"/>
        <w:spacing w:before="240" w:beforeAutospacing="0" w:after="240" w:afterAutospacing="0" w:line="480" w:lineRule="auto"/>
        <w:ind w:firstLine="480"/>
        <w:jc w:val="both"/>
        <w:rPr>
          <w:rFonts w:hint="eastAsia" w:ascii="仿宋_GB2312" w:eastAsia="仿宋_GB2312"/>
          <w:sz w:val="32"/>
          <w:szCs w:val="32"/>
        </w:rPr>
      </w:pPr>
      <w:r>
        <w:rPr>
          <w:rFonts w:hint="eastAsia" w:ascii="仿宋_GB2312" w:hAnsi="仿宋" w:eastAsia="仿宋_GB2312"/>
          <w:color w:val="000000"/>
          <w:sz w:val="32"/>
          <w:szCs w:val="32"/>
        </w:rPr>
        <w:t xml:space="preserve"> 机关运行经费总额为90.18万元,较上年减少139.41万元,减幅64.69%。主要原因是:</w:t>
      </w:r>
      <w:r>
        <w:rPr>
          <w:rFonts w:hint="eastAsia" w:ascii="仿宋_GB2312" w:eastAsia="仿宋_GB2312"/>
          <w:sz w:val="32"/>
          <w:szCs w:val="32"/>
        </w:rPr>
        <w:t>因新余学院本级因资金紧缺，机关运行经费支出全部从事业收入中列支。</w:t>
      </w:r>
    </w:p>
    <w:p>
      <w:pPr>
        <w:pStyle w:val="5"/>
        <w:spacing w:before="240" w:beforeAutospacing="0" w:after="240" w:afterAutospacing="0" w:line="480" w:lineRule="auto"/>
        <w:ind w:firstLine="480"/>
        <w:jc w:val="both"/>
        <w:rPr>
          <w:rFonts w:hint="eastAsia" w:ascii="仿宋_GB2312" w:hAnsi="仿宋" w:eastAsia="仿宋_GB2312"/>
          <w:color w:val="000000"/>
          <w:sz w:val="32"/>
          <w:szCs w:val="32"/>
        </w:rPr>
      </w:pPr>
      <w:r>
        <w:rPr>
          <w:rFonts w:hint="eastAsia" w:ascii="仿宋_GB2312" w:eastAsia="仿宋_GB2312"/>
          <w:color w:val="000000"/>
          <w:sz w:val="32"/>
          <w:szCs w:val="30"/>
        </w:rPr>
        <w:t xml:space="preserve"> 2022年新余市逸夫小学机关运行费预算90.18万元，比2021年预算增加4.62万元，增长5.40%。主要原因:人员增加。</w:t>
      </w:r>
      <w:r>
        <w:rPr>
          <w:rFonts w:hint="eastAsia" w:ascii="仿宋_GB2312" w:hAnsi="仿宋" w:eastAsia="仿宋_GB2312"/>
          <w:color w:val="000000"/>
          <w:sz w:val="32"/>
          <w:szCs w:val="32"/>
        </w:rPr>
        <w:t>其中:印刷费5万元，水费6元，电费8.74万元，物业管理费8万元，差旅费2.5万元，培训费2.5万元，维修（护）费 10万元，公务接待费5万元，工会经费18.94万元，防暑降温取暖费23.50万元。</w:t>
      </w:r>
    </w:p>
    <w:p>
      <w:pPr>
        <w:widowControl/>
        <w:spacing w:line="600" w:lineRule="exact"/>
        <w:ind w:firstLine="640"/>
        <w:jc w:val="left"/>
        <w:rPr>
          <w:rFonts w:hint="eastAsia" w:ascii="仿宋_GB2312" w:eastAsia="仿宋_GB2312"/>
          <w:b/>
          <w:color w:val="000000"/>
          <w:sz w:val="32"/>
          <w:szCs w:val="30"/>
        </w:rPr>
      </w:pPr>
      <w:r>
        <w:rPr>
          <w:rFonts w:hint="eastAsia" w:ascii="仿宋_GB2312" w:eastAsia="仿宋_GB2312"/>
          <w:b/>
          <w:color w:val="000000"/>
          <w:sz w:val="32"/>
          <w:szCs w:val="30"/>
        </w:rPr>
        <w:t>（七）政府采购情况</w:t>
      </w:r>
    </w:p>
    <w:p>
      <w:pPr>
        <w:pStyle w:val="5"/>
        <w:spacing w:before="240" w:beforeAutospacing="0" w:after="240" w:afterAutospacing="0" w:line="480" w:lineRule="auto"/>
        <w:ind w:firstLine="480"/>
        <w:jc w:val="both"/>
        <w:rPr>
          <w:rFonts w:hint="eastAsia" w:ascii="仿宋_GB2312" w:hAnsi="仿宋" w:eastAsia="仿宋_GB2312"/>
          <w:color w:val="000000"/>
          <w:sz w:val="32"/>
          <w:szCs w:val="32"/>
        </w:rPr>
      </w:pPr>
      <w:r>
        <w:rPr>
          <w:rFonts w:hint="eastAsia" w:ascii="仿宋_GB2312" w:hAnsi="仿宋" w:eastAsia="仿宋_GB2312"/>
          <w:color w:val="000000"/>
          <w:sz w:val="32"/>
          <w:szCs w:val="32"/>
        </w:rPr>
        <w:t xml:space="preserve"> 历年来,新余学院本级经费预算编制是按要求编制各种经费预算,因该预算(含一般公共预算拨款收入和事业收入)仅能保证部分的人员经费支出及公用经费支出,各种政府采购项目在年初无经费来源,故在年初无办法编制政府采购项目预算。</w:t>
      </w:r>
    </w:p>
    <w:p>
      <w:pPr>
        <w:widowControl/>
        <w:spacing w:line="600" w:lineRule="exact"/>
        <w:ind w:firstLine="640"/>
        <w:jc w:val="left"/>
        <w:rPr>
          <w:rFonts w:hint="eastAsia" w:ascii="仿宋_GB2312" w:eastAsia="仿宋_GB2312"/>
          <w:b/>
          <w:color w:val="000000"/>
          <w:sz w:val="32"/>
          <w:szCs w:val="30"/>
        </w:rPr>
      </w:pPr>
    </w:p>
    <w:p>
      <w:pPr>
        <w:widowControl/>
        <w:spacing w:line="600" w:lineRule="exact"/>
        <w:jc w:val="left"/>
        <w:rPr>
          <w:rFonts w:hint="eastAsia" w:ascii="仿宋_GB2312" w:eastAsia="仿宋_GB2312"/>
          <w:color w:val="000000"/>
          <w:sz w:val="32"/>
          <w:szCs w:val="30"/>
        </w:rPr>
      </w:pPr>
      <w:r>
        <w:rPr>
          <w:rFonts w:hint="eastAsia" w:ascii="仿宋_GB2312" w:eastAsia="仿宋_GB2312"/>
          <w:color w:val="000000"/>
          <w:sz w:val="32"/>
          <w:szCs w:val="30"/>
        </w:rPr>
        <w:t xml:space="preserve">    2022年新余市逸夫小学政府采购总额1076元，其中：政府采购货物预算151万元、政府采购工程预算925万元、政府采购服务预算0万元。</w:t>
      </w:r>
    </w:p>
    <w:p>
      <w:pPr>
        <w:widowControl/>
        <w:spacing w:line="600" w:lineRule="exact"/>
        <w:ind w:firstLine="630" w:firstLineChars="196"/>
        <w:jc w:val="left"/>
        <w:rPr>
          <w:rFonts w:hint="eastAsia" w:ascii="仿宋_GB2312" w:eastAsia="仿宋_GB2312"/>
          <w:b/>
          <w:color w:val="000000"/>
          <w:sz w:val="32"/>
          <w:szCs w:val="30"/>
        </w:rPr>
      </w:pPr>
      <w:r>
        <w:rPr>
          <w:rFonts w:hint="eastAsia" w:ascii="仿宋_GB2312" w:eastAsia="仿宋_GB2312"/>
          <w:b/>
          <w:color w:val="000000"/>
          <w:sz w:val="32"/>
          <w:szCs w:val="30"/>
        </w:rPr>
        <w:t>（八）国有资产占有使用情况</w:t>
      </w:r>
    </w:p>
    <w:p>
      <w:pPr>
        <w:widowControl/>
        <w:spacing w:line="600" w:lineRule="exact"/>
        <w:ind w:firstLine="800" w:firstLineChars="250"/>
        <w:jc w:val="left"/>
        <w:rPr>
          <w:rFonts w:hint="eastAsia" w:ascii="仿宋_GB2312" w:eastAsia="仿宋_GB2312"/>
          <w:color w:val="000000"/>
          <w:sz w:val="32"/>
          <w:szCs w:val="30"/>
        </w:rPr>
      </w:pPr>
      <w:r>
        <w:rPr>
          <w:rFonts w:hint="eastAsia" w:ascii="仿宋_GB2312" w:eastAsia="仿宋_GB2312"/>
          <w:color w:val="000000"/>
          <w:sz w:val="32"/>
          <w:szCs w:val="30"/>
        </w:rPr>
        <w:t>截至2021年8月31日，部门共有车辆5辆，其中，一般公务用车5辆，执法执勤用车0辆。</w:t>
      </w:r>
    </w:p>
    <w:p>
      <w:pPr>
        <w:widowControl/>
        <w:spacing w:line="600" w:lineRule="exact"/>
        <w:ind w:firstLine="800" w:firstLineChars="250"/>
        <w:jc w:val="left"/>
        <w:rPr>
          <w:rFonts w:hint="eastAsia" w:ascii="仿宋_GB2312" w:eastAsia="仿宋_GB2312"/>
          <w:color w:val="000000"/>
          <w:sz w:val="32"/>
          <w:szCs w:val="30"/>
        </w:rPr>
      </w:pPr>
      <w:r>
        <w:rPr>
          <w:rFonts w:hint="eastAsia" w:ascii="仿宋_GB2312" w:eastAsia="仿宋_GB2312"/>
          <w:color w:val="000000"/>
          <w:sz w:val="32"/>
          <w:szCs w:val="30"/>
        </w:rPr>
        <w:t>2022年部门预算安排购置车辆0辆，安排购置单位价值200万元以上大型设备具体为：无。</w:t>
      </w:r>
    </w:p>
    <w:p>
      <w:pPr>
        <w:widowControl/>
        <w:spacing w:line="600" w:lineRule="exact"/>
        <w:ind w:firstLine="640"/>
        <w:jc w:val="left"/>
        <w:rPr>
          <w:rFonts w:hint="eastAsia" w:ascii="仿宋_GB2312" w:eastAsia="仿宋_GB2312"/>
          <w:b/>
          <w:sz w:val="32"/>
          <w:szCs w:val="30"/>
        </w:rPr>
      </w:pPr>
      <w:r>
        <w:rPr>
          <w:rFonts w:hint="eastAsia" w:ascii="仿宋_GB2312" w:eastAsia="仿宋_GB2312"/>
          <w:b/>
          <w:sz w:val="32"/>
          <w:szCs w:val="30"/>
        </w:rPr>
        <w:t>（九）xx项目情况说明</w:t>
      </w:r>
    </w:p>
    <w:p>
      <w:pPr>
        <w:widowControl/>
        <w:spacing w:line="600" w:lineRule="exact"/>
        <w:ind w:firstLine="640"/>
        <w:jc w:val="left"/>
        <w:rPr>
          <w:rFonts w:hint="eastAsia" w:ascii="楷体_GB2312" w:eastAsia="楷体_GB2312" w:cs="宋体"/>
          <w:b/>
          <w:color w:val="000000"/>
          <w:kern w:val="0"/>
          <w:sz w:val="32"/>
          <w:szCs w:val="32"/>
        </w:rPr>
      </w:pPr>
      <w:r>
        <w:rPr>
          <w:rFonts w:hint="eastAsia" w:ascii="仿宋_GB2312" w:eastAsia="仿宋_GB2312"/>
          <w:color w:val="000000"/>
          <w:sz w:val="32"/>
          <w:szCs w:val="30"/>
        </w:rPr>
        <w:t>2022年我校无项目预算安排。</w:t>
      </w:r>
    </w:p>
    <w:p>
      <w:pPr>
        <w:widowControl/>
        <w:spacing w:line="600" w:lineRule="exact"/>
        <w:ind w:firstLine="640"/>
        <w:jc w:val="left"/>
        <w:rPr>
          <w:rFonts w:hint="eastAsia" w:ascii="楷体_GB2312" w:eastAsia="楷体_GB2312"/>
          <w:b/>
          <w:color w:val="000000"/>
          <w:sz w:val="32"/>
          <w:szCs w:val="30"/>
        </w:rPr>
      </w:pPr>
      <w:r>
        <w:rPr>
          <w:rFonts w:hint="eastAsia" w:ascii="楷体_GB2312" w:eastAsia="楷体_GB2312" w:cs="宋体"/>
          <w:b/>
          <w:color w:val="000000"/>
          <w:kern w:val="0"/>
          <w:sz w:val="32"/>
          <w:szCs w:val="32"/>
        </w:rPr>
        <w:t>二、</w:t>
      </w:r>
      <w:r>
        <w:rPr>
          <w:rFonts w:hint="eastAsia" w:ascii="楷体_GB2312" w:eastAsia="楷体_GB2312"/>
          <w:b/>
          <w:color w:val="000000"/>
          <w:sz w:val="32"/>
          <w:szCs w:val="30"/>
        </w:rPr>
        <w:t>2022年“三公</w:t>
      </w:r>
      <w:r>
        <w:rPr>
          <w:rFonts w:ascii="楷体_GB2312" w:eastAsia="楷体_GB2312"/>
          <w:b/>
          <w:color w:val="000000"/>
          <w:sz w:val="32"/>
          <w:szCs w:val="30"/>
        </w:rPr>
        <w:t>”</w:t>
      </w:r>
      <w:r>
        <w:rPr>
          <w:rFonts w:hint="eastAsia" w:ascii="楷体_GB2312" w:eastAsia="楷体_GB2312"/>
          <w:b/>
          <w:color w:val="000000"/>
          <w:sz w:val="32"/>
          <w:szCs w:val="30"/>
        </w:rPr>
        <w:t>经费预算情况说明</w:t>
      </w:r>
    </w:p>
    <w:p>
      <w:pPr>
        <w:widowControl/>
        <w:spacing w:line="600" w:lineRule="exact"/>
        <w:ind w:firstLine="640"/>
        <w:jc w:val="left"/>
        <w:rPr>
          <w:rFonts w:hint="eastAsia" w:ascii="仿宋_GB2312" w:hAnsi="仿宋" w:eastAsia="仿宋_GB2312"/>
          <w:color w:val="000000"/>
          <w:sz w:val="32"/>
          <w:szCs w:val="32"/>
        </w:rPr>
      </w:pPr>
      <w:r>
        <w:rPr>
          <w:rFonts w:hint="eastAsia" w:ascii="仿宋_GB2312" w:hAnsi="仿宋" w:eastAsia="仿宋_GB2312"/>
          <w:color w:val="000000"/>
          <w:sz w:val="32"/>
          <w:szCs w:val="32"/>
        </w:rPr>
        <w:t>2022年我校“三公”经费预算安排5万元，较上年无变化。主要原因是：因新余学院本级三公经费支出从事业支出中列支。</w:t>
      </w:r>
    </w:p>
    <w:p>
      <w:pPr>
        <w:widowControl/>
        <w:spacing w:line="600" w:lineRule="exact"/>
        <w:ind w:firstLine="640"/>
        <w:jc w:val="left"/>
        <w:rPr>
          <w:rFonts w:hint="eastAsia" w:ascii="仿宋_GB2312" w:eastAsia="仿宋_GB2312"/>
          <w:color w:val="000000"/>
          <w:sz w:val="32"/>
          <w:szCs w:val="30"/>
        </w:rPr>
      </w:pPr>
      <w:r>
        <w:rPr>
          <w:rFonts w:hint="eastAsia" w:ascii="仿宋_GB2312" w:eastAsia="仿宋_GB2312"/>
          <w:color w:val="000000"/>
          <w:sz w:val="32"/>
          <w:szCs w:val="30"/>
        </w:rPr>
        <w:t>2022年新余市逸夫小学“三公”经费一般公共预算安排5万元。其中：</w:t>
      </w:r>
    </w:p>
    <w:p>
      <w:pPr>
        <w:widowControl/>
        <w:spacing w:line="600" w:lineRule="exact"/>
        <w:ind w:firstLine="640"/>
        <w:jc w:val="left"/>
        <w:rPr>
          <w:rFonts w:hint="eastAsia" w:ascii="仿宋_GB2312" w:eastAsia="仿宋_GB2312"/>
          <w:color w:val="000000"/>
          <w:sz w:val="32"/>
          <w:szCs w:val="30"/>
        </w:rPr>
      </w:pPr>
      <w:r>
        <w:rPr>
          <w:rFonts w:hint="eastAsia" w:ascii="仿宋_GB2312" w:eastAsia="仿宋_GB2312"/>
          <w:color w:val="000000"/>
          <w:sz w:val="32"/>
          <w:szCs w:val="30"/>
        </w:rPr>
        <w:t>因公出国（境）费0万元，与上年无变化。</w:t>
      </w:r>
    </w:p>
    <w:p>
      <w:pPr>
        <w:widowControl/>
        <w:spacing w:line="600" w:lineRule="exact"/>
        <w:ind w:firstLine="640"/>
        <w:jc w:val="left"/>
        <w:rPr>
          <w:rFonts w:hint="eastAsia" w:ascii="仿宋_GB2312" w:eastAsia="仿宋_GB2312"/>
          <w:color w:val="000000"/>
          <w:sz w:val="32"/>
          <w:szCs w:val="30"/>
        </w:rPr>
      </w:pPr>
      <w:r>
        <w:rPr>
          <w:rFonts w:hint="eastAsia" w:ascii="仿宋_GB2312" w:eastAsia="仿宋_GB2312"/>
          <w:color w:val="000000"/>
          <w:sz w:val="32"/>
          <w:szCs w:val="30"/>
        </w:rPr>
        <w:t>公务接待费5万元，与上年无变化。</w:t>
      </w:r>
    </w:p>
    <w:p>
      <w:pPr>
        <w:widowControl/>
        <w:spacing w:line="600" w:lineRule="exact"/>
        <w:ind w:firstLine="640"/>
        <w:jc w:val="left"/>
        <w:rPr>
          <w:rFonts w:hint="eastAsia" w:ascii="仿宋_GB2312" w:eastAsia="仿宋_GB2312"/>
          <w:color w:val="000000"/>
          <w:sz w:val="32"/>
          <w:szCs w:val="30"/>
        </w:rPr>
      </w:pPr>
      <w:r>
        <w:rPr>
          <w:rFonts w:hint="eastAsia" w:ascii="仿宋_GB2312" w:eastAsia="仿宋_GB2312"/>
          <w:color w:val="000000"/>
          <w:sz w:val="32"/>
          <w:szCs w:val="30"/>
        </w:rPr>
        <w:t>公务用车运行维护费0万元，与上年无变化。</w:t>
      </w:r>
    </w:p>
    <w:p>
      <w:pPr>
        <w:widowControl/>
        <w:spacing w:line="600" w:lineRule="exact"/>
        <w:ind w:firstLine="640"/>
        <w:jc w:val="left"/>
        <w:rPr>
          <w:rFonts w:hint="eastAsia" w:ascii="仿宋_GB2312" w:eastAsia="仿宋_GB2312"/>
          <w:color w:val="000000"/>
          <w:sz w:val="32"/>
          <w:szCs w:val="30"/>
        </w:rPr>
      </w:pPr>
      <w:r>
        <w:rPr>
          <w:rFonts w:hint="eastAsia" w:ascii="仿宋_GB2312" w:eastAsia="仿宋_GB2312"/>
          <w:color w:val="000000"/>
          <w:sz w:val="32"/>
          <w:szCs w:val="30"/>
        </w:rPr>
        <w:t>公务用车购置费0万元，与上年无变化。</w:t>
      </w:r>
    </w:p>
    <w:p>
      <w:pPr>
        <w:widowControl/>
        <w:spacing w:line="600" w:lineRule="exact"/>
        <w:ind w:firstLine="640"/>
        <w:jc w:val="left"/>
        <w:rPr>
          <w:rFonts w:hint="eastAsia" w:ascii="仿宋_GB2312" w:eastAsia="仿宋_GB2312"/>
          <w:b/>
          <w:color w:val="000000"/>
          <w:sz w:val="32"/>
          <w:szCs w:val="30"/>
        </w:rPr>
      </w:pPr>
    </w:p>
    <w:p>
      <w:pPr>
        <w:widowControl/>
        <w:spacing w:line="600" w:lineRule="exact"/>
        <w:ind w:firstLine="640"/>
        <w:jc w:val="left"/>
        <w:rPr>
          <w:rFonts w:hint="eastAsia" w:ascii="仿宋_GB2312" w:eastAsia="仿宋_GB2312"/>
          <w:b/>
          <w:color w:val="000000"/>
          <w:sz w:val="32"/>
          <w:szCs w:val="30"/>
        </w:rPr>
      </w:pPr>
      <w:r>
        <w:rPr>
          <w:rFonts w:hint="eastAsia" w:ascii="仿宋_GB2312" w:eastAsia="仿宋_GB2312"/>
          <w:b/>
          <w:color w:val="000000"/>
          <w:sz w:val="32"/>
          <w:szCs w:val="30"/>
        </w:rPr>
        <w:t>第四部分   名词解释</w:t>
      </w:r>
    </w:p>
    <w:p>
      <w:pPr>
        <w:widowControl/>
        <w:spacing w:line="600" w:lineRule="exact"/>
        <w:ind w:firstLine="640"/>
        <w:jc w:val="left"/>
        <w:rPr>
          <w:rFonts w:hint="eastAsia" w:ascii="仿宋_GB2312" w:eastAsia="仿宋_GB2312"/>
          <w:color w:val="000000"/>
          <w:sz w:val="32"/>
          <w:szCs w:val="30"/>
        </w:rPr>
      </w:pPr>
      <w:r>
        <w:rPr>
          <w:rFonts w:hint="eastAsia" w:ascii="仿宋_GB2312" w:eastAsia="仿宋_GB2312"/>
          <w:color w:val="000000"/>
          <w:sz w:val="32"/>
          <w:szCs w:val="30"/>
        </w:rPr>
        <w:t>一、收入科目</w:t>
      </w:r>
    </w:p>
    <w:p>
      <w:pPr>
        <w:widowControl/>
        <w:numPr>
          <w:ilvl w:val="0"/>
          <w:numId w:val="2"/>
        </w:numPr>
        <w:spacing w:line="600" w:lineRule="exact"/>
        <w:ind w:firstLine="640"/>
        <w:jc w:val="left"/>
        <w:rPr>
          <w:rFonts w:hint="eastAsia" w:ascii="仿宋_GB2312" w:hAnsi="Times New Roman" w:eastAsia="仿宋_GB2312"/>
          <w:color w:val="000000"/>
          <w:sz w:val="32"/>
          <w:szCs w:val="30"/>
        </w:rPr>
      </w:pPr>
      <w:r>
        <w:rPr>
          <w:rFonts w:hint="eastAsia" w:ascii="仿宋_GB2312" w:hAnsi="Times New Roman" w:eastAsia="仿宋_GB2312"/>
          <w:color w:val="000000"/>
          <w:sz w:val="32"/>
          <w:szCs w:val="30"/>
        </w:rPr>
        <w:t>财政拨款：指省级财政当年拨付的资金。</w:t>
      </w:r>
    </w:p>
    <w:p>
      <w:pPr>
        <w:widowControl/>
        <w:numPr>
          <w:ilvl w:val="0"/>
          <w:numId w:val="2"/>
        </w:numPr>
        <w:spacing w:line="600" w:lineRule="exact"/>
        <w:ind w:firstLine="640"/>
        <w:jc w:val="left"/>
        <w:rPr>
          <w:rFonts w:hint="eastAsia" w:ascii="仿宋_GB2312" w:hAnsi="Times New Roman" w:eastAsia="仿宋_GB2312"/>
          <w:color w:val="000000"/>
          <w:sz w:val="32"/>
          <w:szCs w:val="30"/>
        </w:rPr>
      </w:pPr>
      <w:r>
        <w:rPr>
          <w:rFonts w:hint="eastAsia" w:ascii="仿宋_GB2312" w:hAnsi="Times New Roman" w:eastAsia="仿宋_GB2312"/>
          <w:color w:val="000000"/>
          <w:sz w:val="32"/>
          <w:szCs w:val="30"/>
        </w:rPr>
        <w:t>教育收费资金收入：反映实行专项管理的高中以上学费、住宿费，高校委托培养费，函大、电大、夜大及短训班培训费等教育收费取得的收入。</w:t>
      </w:r>
    </w:p>
    <w:p>
      <w:pPr>
        <w:widowControl/>
        <w:spacing w:line="600" w:lineRule="exact"/>
        <w:ind w:firstLine="636"/>
        <w:jc w:val="left"/>
        <w:rPr>
          <w:rFonts w:hint="eastAsia" w:ascii="仿宋_GB2312" w:eastAsia="仿宋_GB2312"/>
          <w:color w:val="000000"/>
          <w:sz w:val="32"/>
          <w:szCs w:val="30"/>
        </w:rPr>
      </w:pPr>
      <w:r>
        <w:rPr>
          <w:rFonts w:hint="eastAsia" w:ascii="仿宋_GB2312" w:eastAsia="仿宋_GB2312"/>
          <w:color w:val="000000"/>
          <w:sz w:val="32"/>
          <w:szCs w:val="30"/>
        </w:rPr>
        <w:t>（三）事业收入：指事业单位开展专业业务活动及辅助活动取得的收入。</w:t>
      </w:r>
    </w:p>
    <w:p>
      <w:pPr>
        <w:widowControl/>
        <w:spacing w:line="600" w:lineRule="exact"/>
        <w:ind w:firstLine="636"/>
        <w:jc w:val="left"/>
        <w:rPr>
          <w:rFonts w:hint="eastAsia" w:ascii="仿宋_GB2312" w:eastAsia="仿宋_GB2312"/>
          <w:color w:val="000000"/>
          <w:sz w:val="32"/>
          <w:szCs w:val="30"/>
        </w:rPr>
      </w:pPr>
      <w:r>
        <w:rPr>
          <w:rFonts w:hint="eastAsia" w:ascii="仿宋_GB2312" w:eastAsia="仿宋_GB2312"/>
          <w:color w:val="000000"/>
          <w:sz w:val="32"/>
          <w:szCs w:val="30"/>
        </w:rPr>
        <w:t>（四）事业单位经营收入：指事业单位在专业业务活动及辅助活动之外开展非独立核算经营活动取得的收入。</w:t>
      </w:r>
    </w:p>
    <w:p>
      <w:pPr>
        <w:spacing w:line="600" w:lineRule="exact"/>
        <w:ind w:firstLine="640" w:firstLineChars="200"/>
        <w:rPr>
          <w:rFonts w:hint="eastAsia" w:ascii="仿宋_GB2312" w:eastAsia="仿宋_GB2312"/>
          <w:color w:val="000000"/>
          <w:sz w:val="32"/>
          <w:szCs w:val="30"/>
        </w:rPr>
      </w:pPr>
      <w:r>
        <w:rPr>
          <w:rFonts w:hint="eastAsia" w:ascii="仿宋_GB2312" w:eastAsia="仿宋_GB2312"/>
          <w:color w:val="000000"/>
          <w:sz w:val="32"/>
          <w:szCs w:val="30"/>
        </w:rPr>
        <w:t>（五）附属单位上缴收入：反映事业单位附属的独立核算单位按规定标准或比例缴纳的各项收入。包括附属的事业单位上缴的收入和附属的企业上缴的利润等。</w:t>
      </w:r>
    </w:p>
    <w:p>
      <w:pPr>
        <w:spacing w:line="600" w:lineRule="exact"/>
        <w:ind w:firstLine="640" w:firstLineChars="200"/>
        <w:rPr>
          <w:rFonts w:hint="eastAsia" w:ascii="仿宋_GB2312" w:eastAsia="仿宋_GB2312"/>
          <w:color w:val="000000"/>
          <w:sz w:val="32"/>
          <w:szCs w:val="30"/>
        </w:rPr>
      </w:pPr>
      <w:r>
        <w:rPr>
          <w:rFonts w:hint="eastAsia" w:ascii="仿宋_GB2312" w:eastAsia="仿宋_GB2312"/>
          <w:color w:val="000000"/>
          <w:sz w:val="32"/>
          <w:szCs w:val="30"/>
        </w:rPr>
        <w:t>（六）上级补助收入：反映事业单位从主管部门和上级单位取得的非财政补助收入。</w:t>
      </w:r>
    </w:p>
    <w:p>
      <w:pPr>
        <w:widowControl/>
        <w:spacing w:line="600" w:lineRule="exact"/>
        <w:ind w:firstLine="636"/>
        <w:jc w:val="left"/>
        <w:rPr>
          <w:rFonts w:hint="eastAsia" w:ascii="仿宋_GB2312" w:eastAsia="仿宋_GB2312"/>
          <w:color w:val="000000"/>
          <w:sz w:val="32"/>
          <w:szCs w:val="30"/>
        </w:rPr>
      </w:pPr>
      <w:r>
        <w:rPr>
          <w:rFonts w:hint="eastAsia" w:ascii="仿宋_GB2312" w:eastAsia="仿宋_GB2312"/>
          <w:color w:val="000000"/>
          <w:sz w:val="32"/>
          <w:szCs w:val="30"/>
        </w:rPr>
        <w:t>（七）其他收入：指除财政拨款、事业收入、事业单位经营收入等以外的各项收入。</w:t>
      </w:r>
    </w:p>
    <w:p>
      <w:pPr>
        <w:spacing w:line="600" w:lineRule="exact"/>
        <w:ind w:firstLine="640" w:firstLineChars="200"/>
        <w:rPr>
          <w:rFonts w:hint="eastAsia" w:ascii="仿宋_GB2312" w:eastAsia="仿宋_GB2312"/>
          <w:color w:val="000000"/>
          <w:sz w:val="32"/>
          <w:szCs w:val="30"/>
        </w:rPr>
      </w:pPr>
      <w:r>
        <w:rPr>
          <w:rFonts w:hint="eastAsia" w:ascii="仿宋_GB2312" w:eastAsia="仿宋_GB2312"/>
          <w:color w:val="000000"/>
          <w:sz w:val="32"/>
          <w:szCs w:val="30"/>
        </w:rPr>
        <w:t>（八）使用非财政拨款结余：填列历年滚存的非限定用途的非统计财政拨款结余弥补2022年收支差额的数额。</w:t>
      </w:r>
    </w:p>
    <w:p>
      <w:pPr>
        <w:spacing w:line="600" w:lineRule="exact"/>
        <w:ind w:firstLine="640" w:firstLineChars="200"/>
        <w:rPr>
          <w:rFonts w:hint="eastAsia" w:ascii="仿宋_GB2312" w:eastAsia="仿宋_GB2312"/>
          <w:color w:val="000000"/>
          <w:sz w:val="32"/>
          <w:szCs w:val="30"/>
        </w:rPr>
      </w:pPr>
      <w:r>
        <w:rPr>
          <w:rFonts w:hint="eastAsia" w:ascii="仿宋_GB2312" w:eastAsia="仿宋_GB2312"/>
          <w:color w:val="000000"/>
          <w:sz w:val="32"/>
          <w:szCs w:val="30"/>
        </w:rPr>
        <w:t>（九）上年结转和结余：填列2021年全部结转和结余的资金数，包括当年结转结余资金和历年滚存结转结余资金。</w:t>
      </w:r>
    </w:p>
    <w:p>
      <w:pPr>
        <w:widowControl/>
        <w:spacing w:line="600" w:lineRule="exact"/>
        <w:ind w:firstLine="640"/>
        <w:jc w:val="left"/>
        <w:rPr>
          <w:rFonts w:hint="eastAsia" w:ascii="仿宋_GB2312" w:eastAsia="仿宋_GB2312"/>
          <w:color w:val="000000"/>
          <w:sz w:val="32"/>
          <w:szCs w:val="30"/>
        </w:rPr>
      </w:pPr>
      <w:r>
        <w:rPr>
          <w:rFonts w:hint="eastAsia" w:ascii="仿宋_GB2312" w:eastAsia="仿宋_GB2312"/>
          <w:color w:val="000000"/>
          <w:sz w:val="32"/>
          <w:szCs w:val="30"/>
        </w:rPr>
        <w:t>二、支出科目</w:t>
      </w:r>
    </w:p>
    <w:p>
      <w:pPr>
        <w:widowControl/>
        <w:spacing w:line="600" w:lineRule="exact"/>
        <w:ind w:firstLine="640"/>
        <w:jc w:val="left"/>
        <w:rPr>
          <w:rFonts w:hint="eastAsia" w:ascii="仿宋_GB2312" w:eastAsia="仿宋_GB2312" w:cs="黑体"/>
          <w:color w:val="000000"/>
          <w:sz w:val="32"/>
          <w:szCs w:val="30"/>
        </w:rPr>
      </w:pPr>
      <w:r>
        <w:rPr>
          <w:rFonts w:hint="eastAsia" w:ascii="仿宋_GB2312" w:eastAsia="仿宋_GB2312" w:cs="黑体"/>
          <w:color w:val="000000"/>
          <w:sz w:val="32"/>
          <w:szCs w:val="30"/>
        </w:rPr>
        <w:t>高等教育：反映各部门举办的普通本科教育支出。政府各部门对社会组织等举办的普通本科高等院校的资助，如捐赠、补贴等，也在本科目中反映。</w:t>
      </w:r>
    </w:p>
    <w:p>
      <w:pPr>
        <w:widowControl/>
        <w:spacing w:line="600" w:lineRule="exact"/>
        <w:ind w:firstLine="640"/>
        <w:jc w:val="left"/>
        <w:rPr>
          <w:rFonts w:hint="eastAsia" w:ascii="仿宋_GB2312" w:eastAsia="仿宋_GB2312"/>
          <w:color w:val="000000"/>
          <w:sz w:val="32"/>
          <w:szCs w:val="30"/>
        </w:rPr>
      </w:pPr>
      <w:r>
        <w:rPr>
          <w:rFonts w:hint="eastAsia" w:ascii="仿宋_GB2312" w:eastAsia="仿宋_GB2312" w:cs="黑体"/>
          <w:color w:val="000000"/>
          <w:sz w:val="32"/>
          <w:szCs w:val="30"/>
        </w:rPr>
        <w:t>小学教育:反映各部门对社会举办的小学教四育支出。政府各部门对社会中介组织等举办的小学的资助,如各类捐赠、补贴等,也在本科目中反映。</w:t>
      </w:r>
    </w:p>
    <w:p>
      <w:pPr>
        <w:widowControl/>
        <w:spacing w:line="600" w:lineRule="exact"/>
        <w:ind w:firstLine="640" w:firstLineChars="200"/>
        <w:jc w:val="left"/>
        <w:rPr>
          <w:rFonts w:hint="eastAsia" w:ascii="仿宋_GB2312" w:eastAsia="仿宋_GB2312"/>
          <w:color w:val="000000"/>
          <w:sz w:val="32"/>
          <w:szCs w:val="30"/>
        </w:rPr>
      </w:pPr>
      <w:r>
        <w:rPr>
          <w:rFonts w:hint="eastAsia" w:ascii="仿宋_GB2312" w:eastAsia="仿宋_GB2312"/>
          <w:color w:val="000000"/>
          <w:sz w:val="32"/>
          <w:szCs w:val="30"/>
        </w:rPr>
        <w:t>三、部门涉及的专业名词</w:t>
      </w:r>
    </w:p>
    <w:p>
      <w:pPr>
        <w:widowControl/>
        <w:spacing w:line="600" w:lineRule="exact"/>
        <w:ind w:firstLine="640"/>
        <w:jc w:val="left"/>
        <w:rPr>
          <w:rFonts w:hint="eastAsia" w:ascii="仿宋_GB2312" w:eastAsia="仿宋_GB2312" w:cs="黑体"/>
          <w:color w:val="000000"/>
          <w:sz w:val="32"/>
          <w:szCs w:val="30"/>
        </w:rPr>
      </w:pPr>
      <w:r>
        <w:rPr>
          <w:rFonts w:hint="eastAsia" w:ascii="仿宋_GB2312" w:eastAsia="仿宋_GB2312" w:cs="黑体"/>
          <w:color w:val="000000"/>
          <w:sz w:val="32"/>
          <w:szCs w:val="30"/>
        </w:rPr>
        <w:t>高等教育：反映各部门举办的普通本科教育支出。政府各部门对社会组织等举办的普通本科高等院校的资助，如捐赠、补贴等，也在本科目中反映。</w:t>
      </w:r>
    </w:p>
    <w:p>
      <w:pPr>
        <w:widowControl/>
        <w:spacing w:line="600" w:lineRule="exact"/>
        <w:jc w:val="left"/>
        <w:rPr>
          <w:rFonts w:hint="eastAsia" w:ascii="仿宋_GB2312" w:eastAsia="仿宋_GB2312"/>
          <w:color w:val="000000"/>
          <w:sz w:val="32"/>
          <w:szCs w:val="30"/>
        </w:rPr>
      </w:pPr>
      <w:r>
        <w:rPr>
          <w:rFonts w:hint="eastAsia" w:ascii="仿宋_GB2312" w:eastAsia="仿宋_GB2312" w:cs="黑体"/>
          <w:color w:val="000000"/>
          <w:sz w:val="32"/>
          <w:szCs w:val="30"/>
        </w:rPr>
        <w:t xml:space="preserve">    小学教育:反映各部门对社会举办的小学教四育支出。政府各部门对社会中介组织等举办的小学的资助,如各类捐赠、补贴等,也在本科目中反映。</w:t>
      </w:r>
    </w:p>
    <w:p>
      <w:pPr>
        <w:widowControl/>
        <w:spacing w:line="600" w:lineRule="exact"/>
        <w:ind w:firstLine="640" w:firstLineChars="200"/>
        <w:jc w:val="left"/>
        <w:rPr>
          <w:rFonts w:hint="eastAsia" w:ascii="仿宋_GB2312" w:eastAsia="仿宋_GB2312"/>
          <w:color w:val="000000"/>
          <w:sz w:val="32"/>
          <w:szCs w:val="30"/>
        </w:rPr>
      </w:pPr>
    </w:p>
    <w:p>
      <w:pPr>
        <w:widowControl/>
        <w:spacing w:line="600" w:lineRule="exact"/>
        <w:jc w:val="left"/>
        <w:rPr>
          <w:rFonts w:ascii="仿宋_GB2312" w:eastAsia="仿宋_GB2312"/>
          <w:color w:val="000000"/>
          <w:sz w:val="32"/>
          <w:szCs w:val="30"/>
        </w:rPr>
      </w:pPr>
      <w:r>
        <w:rPr>
          <w:rFonts w:hint="eastAsia" w:ascii="仿宋_GB2312" w:eastAsia="仿宋_GB2312"/>
          <w:color w:val="000000"/>
          <w:sz w:val="32"/>
          <w:szCs w:val="30"/>
        </w:rPr>
        <w:t xml:space="preserve">    </w:t>
      </w:r>
    </w:p>
    <w:p/>
    <w:sectPr>
      <w:footerReference r:id="rId3" w:type="default"/>
      <w:pgSz w:w="11906" w:h="16838"/>
      <w:pgMar w:top="2098" w:right="1587" w:bottom="2098"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微软雅黑"/>
    <w:panose1 w:val="00000000000000000000"/>
    <w:charset w:val="86"/>
    <w:family w:val="auto"/>
    <w:pitch w:val="default"/>
    <w:sig w:usb0="00000000" w:usb1="00000000" w:usb2="0000000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622935" cy="23050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622935" cy="230505"/>
                      </a:xfrm>
                      <a:prstGeom prst="rect">
                        <a:avLst/>
                      </a:prstGeom>
                      <a:noFill/>
                      <a:ln>
                        <a:noFill/>
                      </a:ln>
                    </wps:spPr>
                    <wps:txbx>
                      <w:txbxContent>
                        <w:p>
                          <w:pPr>
                            <w:pStyle w:val="2"/>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lang w:val="en-US" w:eastAsia="zh-CN"/>
                            </w:rPr>
                            <w:t>9</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8.15pt;width:49.05pt;mso-position-horizontal:outside;mso-position-horizontal-relative:margin;mso-wrap-style:none;z-index:251659264;mso-width-relative:page;mso-height-relative:page;" filled="f" stroked="f" coordsize="21600,21600" o:gfxdata="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SDMzFdEAAAADAQAADwAAAAAAAAABACAAAAAiAAAAZHJzL2Rv&#10;d25yZXYueG1sUEsBAhQAFAAAAAgAh07iQCeX0CkIAgAAAgQAAA4AAAAAAAAAAQAgAAAAIAEAAGRy&#10;cy9lMm9Eb2MueG1sUEsFBgAAAAAGAAYAWQEAAJoFAAAAAA==&#10;">
              <v:fill on="f" focussize="0,0"/>
              <v:stroke on="f"/>
              <v:imagedata o:title=""/>
              <o:lock v:ext="edit" aspectratio="f"/>
              <v:textbox inset="0mm,0mm,0mm,0mm" style="mso-fit-shape-to-text:t;">
                <w:txbxContent>
                  <w:p>
                    <w:pPr>
                      <w:pStyle w:val="2"/>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lang w:val="en-US" w:eastAsia="zh-CN"/>
                      </w:rPr>
                      <w:t>9</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E224DB8"/>
    <w:multiLevelType w:val="singleLevel"/>
    <w:tmpl w:val="DE224DB8"/>
    <w:lvl w:ilvl="0" w:tentative="0">
      <w:start w:val="2"/>
      <w:numFmt w:val="chineseCounting"/>
      <w:suff w:val="nothing"/>
      <w:lvlText w:val="（%1）"/>
      <w:lvlJc w:val="left"/>
      <w:rPr>
        <w:rFonts w:hint="eastAsia"/>
      </w:rPr>
    </w:lvl>
  </w:abstractNum>
  <w:abstractNum w:abstractNumId="1">
    <w:nsid w:val="29F00608"/>
    <w:multiLevelType w:val="singleLevel"/>
    <w:tmpl w:val="29F00608"/>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2RhZjY1NjIwMDI3MWM3N2Q1N2FiODI5MWM1MDExM2MifQ=="/>
  </w:docVars>
  <w:rsids>
    <w:rsidRoot w:val="002028F2"/>
    <w:rsid w:val="00123552"/>
    <w:rsid w:val="002028F2"/>
    <w:rsid w:val="00463382"/>
    <w:rsid w:val="004A63B8"/>
    <w:rsid w:val="0090342B"/>
    <w:rsid w:val="00935D06"/>
    <w:rsid w:val="00A47369"/>
    <w:rsid w:val="00B81877"/>
    <w:rsid w:val="00D50F44"/>
    <w:rsid w:val="00D92083"/>
    <w:rsid w:val="030F3952"/>
    <w:rsid w:val="06352A08"/>
    <w:rsid w:val="12191B40"/>
    <w:rsid w:val="17A44110"/>
    <w:rsid w:val="19016592"/>
    <w:rsid w:val="19067D49"/>
    <w:rsid w:val="1AAF6E50"/>
    <w:rsid w:val="1CD86F62"/>
    <w:rsid w:val="2FFD56CC"/>
    <w:rsid w:val="331A09DD"/>
    <w:rsid w:val="39F05D3A"/>
    <w:rsid w:val="3E4A2135"/>
    <w:rsid w:val="3EAB0813"/>
    <w:rsid w:val="41860B91"/>
    <w:rsid w:val="434B57A1"/>
    <w:rsid w:val="47007FD2"/>
    <w:rsid w:val="49514208"/>
    <w:rsid w:val="4AD66954"/>
    <w:rsid w:val="4BA32825"/>
    <w:rsid w:val="540A1B1A"/>
    <w:rsid w:val="55514205"/>
    <w:rsid w:val="55FD7061"/>
    <w:rsid w:val="618C69D8"/>
    <w:rsid w:val="65D14C99"/>
    <w:rsid w:val="6AE601A2"/>
    <w:rsid w:val="6B7FD479"/>
    <w:rsid w:val="775B015E"/>
    <w:rsid w:val="7DFFF2A4"/>
    <w:rsid w:val="EEEE04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4">
    <w:name w:val="footnote text"/>
    <w:basedOn w:val="1"/>
    <w:qFormat/>
    <w:uiPriority w:val="0"/>
    <w:pPr>
      <w:snapToGrid w:val="0"/>
      <w:jc w:val="left"/>
    </w:pPr>
    <w:rPr>
      <w:sz w:val="18"/>
    </w:rPr>
  </w:style>
  <w:style w:type="paragraph" w:styleId="5">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8">
    <w:name w:val="footnote reference"/>
    <w:basedOn w:val="7"/>
    <w:qFormat/>
    <w:uiPriority w:val="0"/>
    <w:rPr>
      <w:vertAlign w:val="superscript"/>
    </w:rPr>
  </w:style>
  <w:style w:type="character" w:customStyle="1" w:styleId="9">
    <w:name w:val="页眉 字符"/>
    <w:basedOn w:val="7"/>
    <w:link w:val="3"/>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Pages>
  <Words>3908</Words>
  <Characters>4544</Characters>
  <Lines>25</Lines>
  <Paragraphs>7</Paragraphs>
  <TotalTime>0</TotalTime>
  <ScaleCrop>false</ScaleCrop>
  <LinksUpToDate>false</LinksUpToDate>
  <CharactersWithSpaces>4609</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2022-03-03T02:36:00Z</dcterms:created>
  <dc:creator>Administrator</dc:creator>
  <cp:lastModifiedBy>汪晓华</cp:lastModifiedBy>
  <dcterms:modified xsi:type="dcterms:W3CDTF">2023-07-06T07:09:52Z</dcterms:modified>
  <dc:title>新余学院2022年部门预算</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FDCC1AFD96834246B000741F4D60DEBB</vt:lpwstr>
  </property>
</Properties>
</file>