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ind w:left="950"/>
      </w:pPr>
      <w:r>
        <w:rPr>
          <w:spacing w:val="-3"/>
        </w:rPr>
        <w:t>附表一：</w:t>
      </w:r>
    </w:p>
    <w:p>
      <w:pPr>
        <w:pStyle w:val="2"/>
        <w:spacing w:before="160"/>
        <w:ind w:left="2" w:right="2"/>
        <w:jc w:val="center"/>
      </w:pPr>
      <w:r>
        <w:rPr>
          <w:spacing w:val="-1"/>
        </w:rPr>
        <w:t>课程结构体系及学时、学分分配比例表</w:t>
      </w:r>
    </w:p>
    <w:p>
      <w:pPr>
        <w:pStyle w:val="2"/>
        <w:spacing w:before="213"/>
        <w:rPr>
          <w:sz w:val="20"/>
        </w:rPr>
      </w:pPr>
    </w:p>
    <w:tbl>
      <w:tblPr>
        <w:tblStyle w:val="3"/>
        <w:tblW w:w="0" w:type="auto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827"/>
        <w:gridCol w:w="654"/>
        <w:gridCol w:w="1080"/>
        <w:gridCol w:w="1159"/>
        <w:gridCol w:w="866"/>
        <w:gridCol w:w="773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1" w:type="dxa"/>
            <w:vMerge w:val="restart"/>
          </w:tcPr>
          <w:p>
            <w:pPr>
              <w:pStyle w:val="7"/>
              <w:spacing w:before="8"/>
              <w:jc w:val="left"/>
              <w:rPr>
                <w:sz w:val="21"/>
              </w:rPr>
            </w:pPr>
          </w:p>
          <w:p>
            <w:pPr>
              <w:pStyle w:val="7"/>
              <w:ind w:left="20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课程平台</w:t>
            </w:r>
          </w:p>
        </w:tc>
        <w:tc>
          <w:tcPr>
            <w:tcW w:w="1827" w:type="dxa"/>
            <w:vMerge w:val="restart"/>
          </w:tcPr>
          <w:p>
            <w:pPr>
              <w:pStyle w:val="7"/>
              <w:spacing w:before="8"/>
              <w:jc w:val="left"/>
              <w:rPr>
                <w:sz w:val="21"/>
              </w:rPr>
            </w:pPr>
          </w:p>
          <w:p>
            <w:pPr>
              <w:pStyle w:val="7"/>
              <w:ind w:left="49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课程模块</w:t>
            </w:r>
          </w:p>
        </w:tc>
        <w:tc>
          <w:tcPr>
            <w:tcW w:w="654" w:type="dxa"/>
            <w:vMerge w:val="restart"/>
          </w:tcPr>
          <w:p>
            <w:pPr>
              <w:pStyle w:val="7"/>
              <w:spacing w:before="8"/>
              <w:jc w:val="left"/>
              <w:rPr>
                <w:sz w:val="21"/>
              </w:rPr>
            </w:pPr>
          </w:p>
          <w:p>
            <w:pPr>
              <w:pStyle w:val="7"/>
              <w:ind w:left="115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spacing w:before="60" w:line="213" w:lineRule="auto"/>
              <w:ind w:left="224" w:right="108" w:hanging="10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占总学分的比例</w:t>
            </w:r>
          </w:p>
          <w:p>
            <w:pPr>
              <w:pStyle w:val="7"/>
              <w:spacing w:line="247" w:lineRule="exact"/>
              <w:ind w:left="22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%</w:t>
            </w:r>
            <w:r>
              <w:rPr>
                <w:spacing w:val="-5"/>
                <w:sz w:val="21"/>
              </w:rPr>
              <w:t>）</w:t>
            </w:r>
          </w:p>
        </w:tc>
        <w:tc>
          <w:tcPr>
            <w:tcW w:w="2798" w:type="dxa"/>
            <w:gridSpan w:val="3"/>
          </w:tcPr>
          <w:p>
            <w:pPr>
              <w:pStyle w:val="7"/>
              <w:spacing w:before="88"/>
              <w:ind w:left="6"/>
              <w:rPr>
                <w:sz w:val="21"/>
              </w:rPr>
            </w:pPr>
            <w:r>
              <w:rPr>
                <w:spacing w:val="-6"/>
                <w:sz w:val="21"/>
              </w:rPr>
              <w:t>学时</w:t>
            </w:r>
          </w:p>
        </w:tc>
        <w:tc>
          <w:tcPr>
            <w:tcW w:w="1299" w:type="dxa"/>
            <w:vMerge w:val="restart"/>
          </w:tcPr>
          <w:p>
            <w:pPr>
              <w:pStyle w:val="7"/>
              <w:spacing w:before="180" w:line="213" w:lineRule="auto"/>
              <w:ind w:left="121" w:right="11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占总学时的比例</w:t>
            </w:r>
            <w:r>
              <w:rPr>
                <w:spacing w:val="-5"/>
                <w:sz w:val="21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%</w:t>
            </w:r>
            <w:r>
              <w:rPr>
                <w:spacing w:val="-5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>
            <w:pPr>
              <w:pStyle w:val="7"/>
              <w:spacing w:before="46"/>
              <w:ind w:left="9" w:right="1"/>
              <w:rPr>
                <w:sz w:val="21"/>
              </w:rPr>
            </w:pPr>
            <w:r>
              <w:rPr>
                <w:spacing w:val="-6"/>
                <w:sz w:val="21"/>
              </w:rPr>
              <w:t>理论</w:t>
            </w:r>
          </w:p>
        </w:tc>
        <w:tc>
          <w:tcPr>
            <w:tcW w:w="866" w:type="dxa"/>
          </w:tcPr>
          <w:p>
            <w:pPr>
              <w:pStyle w:val="7"/>
              <w:spacing w:before="46"/>
              <w:ind w:left="10" w:right="1"/>
              <w:rPr>
                <w:sz w:val="21"/>
              </w:rPr>
            </w:pPr>
            <w:r>
              <w:rPr>
                <w:spacing w:val="-6"/>
                <w:sz w:val="21"/>
              </w:rPr>
              <w:t>实践</w:t>
            </w:r>
          </w:p>
        </w:tc>
        <w:tc>
          <w:tcPr>
            <w:tcW w:w="773" w:type="dxa"/>
          </w:tcPr>
          <w:p>
            <w:pPr>
              <w:pStyle w:val="7"/>
              <w:spacing w:before="46"/>
              <w:ind w:left="8" w:right="1"/>
              <w:rPr>
                <w:sz w:val="21"/>
              </w:rPr>
            </w:pPr>
            <w:r>
              <w:rPr>
                <w:spacing w:val="-6"/>
                <w:sz w:val="21"/>
              </w:rPr>
              <w:t>小计</w:t>
            </w:r>
          </w:p>
        </w:tc>
        <w:tc>
          <w:tcPr>
            <w:tcW w:w="1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1" w:type="dxa"/>
            <w:vMerge w:val="restart"/>
          </w:tcPr>
          <w:p>
            <w:pPr>
              <w:pStyle w:val="7"/>
              <w:spacing w:before="223" w:line="213" w:lineRule="auto"/>
              <w:ind w:left="419" w:right="200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通识教育</w:t>
            </w:r>
            <w:r>
              <w:rPr>
                <w:spacing w:val="-6"/>
                <w:sz w:val="21"/>
              </w:rPr>
              <w:t>平台</w:t>
            </w:r>
          </w:p>
        </w:tc>
        <w:tc>
          <w:tcPr>
            <w:tcW w:w="1827" w:type="dxa"/>
          </w:tcPr>
          <w:p>
            <w:pPr>
              <w:pStyle w:val="7"/>
              <w:spacing w:before="88"/>
              <w:ind w:left="6" w:right="2"/>
              <w:rPr>
                <w:sz w:val="21"/>
              </w:rPr>
            </w:pPr>
            <w:r>
              <w:rPr>
                <w:spacing w:val="-4"/>
                <w:sz w:val="21"/>
              </w:rPr>
              <w:t>公共必修课程</w:t>
            </w:r>
          </w:p>
        </w:tc>
        <w:tc>
          <w:tcPr>
            <w:tcW w:w="654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37</w:t>
            </w:r>
          </w:p>
        </w:tc>
        <w:tc>
          <w:tcPr>
            <w:tcW w:w="1080" w:type="dxa"/>
          </w:tcPr>
          <w:p>
            <w:pPr>
              <w:pStyle w:val="7"/>
              <w:spacing w:before="101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22.98</w:t>
            </w:r>
          </w:p>
        </w:tc>
        <w:tc>
          <w:tcPr>
            <w:tcW w:w="115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396</w:t>
            </w:r>
          </w:p>
        </w:tc>
        <w:tc>
          <w:tcPr>
            <w:tcW w:w="866" w:type="dxa"/>
          </w:tcPr>
          <w:p>
            <w:pPr>
              <w:pStyle w:val="7"/>
              <w:spacing w:before="101"/>
              <w:ind w:left="10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260</w:t>
            </w:r>
          </w:p>
        </w:tc>
        <w:tc>
          <w:tcPr>
            <w:tcW w:w="773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656</w:t>
            </w:r>
          </w:p>
        </w:tc>
        <w:tc>
          <w:tcPr>
            <w:tcW w:w="129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28.92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7"/>
              <w:spacing w:before="87"/>
              <w:ind w:left="6" w:right="2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654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8</w:t>
            </w:r>
          </w:p>
        </w:tc>
        <w:tc>
          <w:tcPr>
            <w:tcW w:w="1080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4.97</w:t>
            </w:r>
          </w:p>
        </w:tc>
        <w:tc>
          <w:tcPr>
            <w:tcW w:w="115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128</w:t>
            </w:r>
          </w:p>
        </w:tc>
        <w:tc>
          <w:tcPr>
            <w:tcW w:w="866" w:type="dxa"/>
          </w:tcPr>
          <w:p>
            <w:pPr>
              <w:pStyle w:val="7"/>
              <w:spacing w:before="101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773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128</w:t>
            </w:r>
          </w:p>
        </w:tc>
        <w:tc>
          <w:tcPr>
            <w:tcW w:w="129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5.64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61" w:type="dxa"/>
          </w:tcPr>
          <w:p>
            <w:pPr>
              <w:pStyle w:val="7"/>
              <w:spacing w:before="92" w:line="213" w:lineRule="auto"/>
              <w:ind w:left="419" w:right="200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学科基础</w:t>
            </w:r>
            <w:r>
              <w:rPr>
                <w:spacing w:val="-6"/>
                <w:sz w:val="21"/>
              </w:rPr>
              <w:t>平台</w:t>
            </w:r>
          </w:p>
        </w:tc>
        <w:tc>
          <w:tcPr>
            <w:tcW w:w="1827" w:type="dxa"/>
          </w:tcPr>
          <w:p>
            <w:pPr>
              <w:pStyle w:val="7"/>
              <w:spacing w:before="189"/>
              <w:ind w:left="6" w:right="2"/>
              <w:rPr>
                <w:sz w:val="21"/>
              </w:rPr>
            </w:pPr>
            <w:r>
              <w:rPr>
                <w:spacing w:val="-4"/>
                <w:sz w:val="21"/>
              </w:rPr>
              <w:t>专业基础课程</w:t>
            </w:r>
          </w:p>
        </w:tc>
        <w:tc>
          <w:tcPr>
            <w:tcW w:w="654" w:type="dxa"/>
          </w:tcPr>
          <w:p>
            <w:pPr>
              <w:pStyle w:val="7"/>
              <w:spacing w:before="203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31</w:t>
            </w:r>
          </w:p>
        </w:tc>
        <w:tc>
          <w:tcPr>
            <w:tcW w:w="1080" w:type="dxa"/>
          </w:tcPr>
          <w:p>
            <w:pPr>
              <w:pStyle w:val="7"/>
              <w:spacing w:before="203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19.26</w:t>
            </w:r>
          </w:p>
        </w:tc>
        <w:tc>
          <w:tcPr>
            <w:tcW w:w="1159" w:type="dxa"/>
          </w:tcPr>
          <w:p>
            <w:pPr>
              <w:pStyle w:val="7"/>
              <w:spacing w:before="203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392</w:t>
            </w:r>
          </w:p>
        </w:tc>
        <w:tc>
          <w:tcPr>
            <w:tcW w:w="866" w:type="dxa"/>
          </w:tcPr>
          <w:p>
            <w:pPr>
              <w:pStyle w:val="7"/>
              <w:spacing w:before="203"/>
              <w:ind w:left="10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104</w:t>
            </w:r>
          </w:p>
        </w:tc>
        <w:tc>
          <w:tcPr>
            <w:tcW w:w="773" w:type="dxa"/>
          </w:tcPr>
          <w:p>
            <w:pPr>
              <w:pStyle w:val="7"/>
              <w:spacing w:before="203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496</w:t>
            </w:r>
          </w:p>
        </w:tc>
        <w:tc>
          <w:tcPr>
            <w:tcW w:w="1299" w:type="dxa"/>
          </w:tcPr>
          <w:p>
            <w:pPr>
              <w:pStyle w:val="7"/>
              <w:spacing w:before="203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61" w:type="dxa"/>
            <w:vMerge w:val="restart"/>
          </w:tcPr>
          <w:p>
            <w:pPr>
              <w:pStyle w:val="7"/>
              <w:spacing w:before="223" w:line="213" w:lineRule="auto"/>
              <w:ind w:left="419" w:right="200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专业教育</w:t>
            </w:r>
            <w:r>
              <w:rPr>
                <w:spacing w:val="-6"/>
                <w:sz w:val="21"/>
              </w:rPr>
              <w:t>平台</w:t>
            </w:r>
          </w:p>
        </w:tc>
        <w:tc>
          <w:tcPr>
            <w:tcW w:w="1827" w:type="dxa"/>
          </w:tcPr>
          <w:p>
            <w:pPr>
              <w:pStyle w:val="7"/>
              <w:spacing w:before="87"/>
              <w:ind w:left="6" w:right="2"/>
              <w:rPr>
                <w:sz w:val="21"/>
              </w:rPr>
            </w:pPr>
            <w:r>
              <w:rPr>
                <w:spacing w:val="-4"/>
                <w:sz w:val="21"/>
              </w:rPr>
              <w:t>专业核心课程</w:t>
            </w:r>
          </w:p>
        </w:tc>
        <w:tc>
          <w:tcPr>
            <w:tcW w:w="654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28</w:t>
            </w:r>
          </w:p>
        </w:tc>
        <w:tc>
          <w:tcPr>
            <w:tcW w:w="1080" w:type="dxa"/>
          </w:tcPr>
          <w:p>
            <w:pPr>
              <w:pStyle w:val="7"/>
              <w:spacing w:before="101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17.39</w:t>
            </w:r>
          </w:p>
        </w:tc>
        <w:tc>
          <w:tcPr>
            <w:tcW w:w="115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352</w:t>
            </w:r>
          </w:p>
        </w:tc>
        <w:tc>
          <w:tcPr>
            <w:tcW w:w="866" w:type="dxa"/>
          </w:tcPr>
          <w:p>
            <w:pPr>
              <w:pStyle w:val="7"/>
              <w:spacing w:before="101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96</w:t>
            </w:r>
          </w:p>
        </w:tc>
        <w:tc>
          <w:tcPr>
            <w:tcW w:w="773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448</w:t>
            </w:r>
          </w:p>
        </w:tc>
        <w:tc>
          <w:tcPr>
            <w:tcW w:w="129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7"/>
              <w:spacing w:before="89"/>
              <w:ind w:left="6" w:right="2"/>
              <w:rPr>
                <w:sz w:val="21"/>
              </w:rPr>
            </w:pPr>
            <w:r>
              <w:rPr>
                <w:spacing w:val="-4"/>
                <w:sz w:val="21"/>
              </w:rPr>
              <w:t>专业选修课程</w:t>
            </w:r>
          </w:p>
        </w:tc>
        <w:tc>
          <w:tcPr>
            <w:tcW w:w="654" w:type="dxa"/>
          </w:tcPr>
          <w:p>
            <w:pPr>
              <w:pStyle w:val="7"/>
              <w:spacing w:before="103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28</w:t>
            </w:r>
          </w:p>
        </w:tc>
        <w:tc>
          <w:tcPr>
            <w:tcW w:w="1080" w:type="dxa"/>
          </w:tcPr>
          <w:p>
            <w:pPr>
              <w:pStyle w:val="7"/>
              <w:spacing w:before="103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17.39</w:t>
            </w:r>
          </w:p>
        </w:tc>
        <w:tc>
          <w:tcPr>
            <w:tcW w:w="1159" w:type="dxa"/>
          </w:tcPr>
          <w:p>
            <w:pPr>
              <w:pStyle w:val="7"/>
              <w:spacing w:before="103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432</w:t>
            </w:r>
          </w:p>
        </w:tc>
        <w:tc>
          <w:tcPr>
            <w:tcW w:w="866" w:type="dxa"/>
          </w:tcPr>
          <w:p>
            <w:pPr>
              <w:pStyle w:val="7"/>
              <w:spacing w:before="103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</w:t>
            </w:r>
          </w:p>
        </w:tc>
        <w:tc>
          <w:tcPr>
            <w:tcW w:w="773" w:type="dxa"/>
          </w:tcPr>
          <w:p>
            <w:pPr>
              <w:pStyle w:val="7"/>
              <w:spacing w:before="103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448</w:t>
            </w:r>
          </w:p>
        </w:tc>
        <w:tc>
          <w:tcPr>
            <w:tcW w:w="1299" w:type="dxa"/>
          </w:tcPr>
          <w:p>
            <w:pPr>
              <w:pStyle w:val="7"/>
              <w:spacing w:before="103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1" w:type="dxa"/>
            <w:vMerge w:val="restart"/>
          </w:tcPr>
          <w:p>
            <w:pPr>
              <w:pStyle w:val="7"/>
              <w:spacing w:before="236" w:line="213" w:lineRule="auto"/>
              <w:ind w:left="419" w:right="200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实践教育</w:t>
            </w:r>
            <w:r>
              <w:rPr>
                <w:spacing w:val="-6"/>
                <w:sz w:val="21"/>
              </w:rPr>
              <w:t>平台</w:t>
            </w:r>
          </w:p>
        </w:tc>
        <w:tc>
          <w:tcPr>
            <w:tcW w:w="1827" w:type="dxa"/>
          </w:tcPr>
          <w:p>
            <w:pPr>
              <w:pStyle w:val="7"/>
              <w:spacing w:before="100"/>
              <w:ind w:left="6"/>
              <w:rPr>
                <w:sz w:val="21"/>
              </w:rPr>
            </w:pPr>
            <w:r>
              <w:rPr>
                <w:spacing w:val="-7"/>
                <w:sz w:val="21"/>
              </w:rPr>
              <w:t>实验课程</w:t>
            </w:r>
          </w:p>
        </w:tc>
        <w:tc>
          <w:tcPr>
            <w:tcW w:w="654" w:type="dxa"/>
          </w:tcPr>
          <w:p>
            <w:pPr>
              <w:pStyle w:val="7"/>
              <w:spacing w:before="114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9</w:t>
            </w:r>
          </w:p>
        </w:tc>
        <w:tc>
          <w:tcPr>
            <w:tcW w:w="1080" w:type="dxa"/>
          </w:tcPr>
          <w:p>
            <w:pPr>
              <w:pStyle w:val="7"/>
              <w:spacing w:before="114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5.59</w:t>
            </w:r>
          </w:p>
        </w:tc>
        <w:tc>
          <w:tcPr>
            <w:tcW w:w="1159" w:type="dxa"/>
          </w:tcPr>
          <w:p>
            <w:pPr>
              <w:pStyle w:val="7"/>
              <w:spacing w:before="114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40</w:t>
            </w:r>
          </w:p>
        </w:tc>
        <w:tc>
          <w:tcPr>
            <w:tcW w:w="866" w:type="dxa"/>
          </w:tcPr>
          <w:p>
            <w:pPr>
              <w:pStyle w:val="7"/>
              <w:spacing w:before="114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52</w:t>
            </w:r>
          </w:p>
        </w:tc>
        <w:tc>
          <w:tcPr>
            <w:tcW w:w="773" w:type="dxa"/>
          </w:tcPr>
          <w:p>
            <w:pPr>
              <w:pStyle w:val="7"/>
              <w:spacing w:before="114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92</w:t>
            </w:r>
          </w:p>
        </w:tc>
        <w:tc>
          <w:tcPr>
            <w:tcW w:w="1299" w:type="dxa"/>
          </w:tcPr>
          <w:p>
            <w:pPr>
              <w:pStyle w:val="7"/>
              <w:spacing w:before="114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4.06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7"/>
              <w:spacing w:before="88"/>
              <w:ind w:left="6" w:right="2"/>
              <w:rPr>
                <w:sz w:val="21"/>
              </w:rPr>
            </w:pPr>
            <w:r>
              <w:rPr>
                <w:spacing w:val="-4"/>
                <w:sz w:val="21"/>
              </w:rPr>
              <w:t>集中实践环节</w:t>
            </w:r>
          </w:p>
        </w:tc>
        <w:tc>
          <w:tcPr>
            <w:tcW w:w="654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20</w:t>
            </w:r>
          </w:p>
        </w:tc>
        <w:tc>
          <w:tcPr>
            <w:tcW w:w="1080" w:type="dxa"/>
          </w:tcPr>
          <w:p>
            <w:pPr>
              <w:pStyle w:val="7"/>
              <w:spacing w:before="101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12.42</w:t>
            </w:r>
          </w:p>
        </w:tc>
        <w:tc>
          <w:tcPr>
            <w:tcW w:w="2798" w:type="dxa"/>
            <w:gridSpan w:val="3"/>
          </w:tcPr>
          <w:p>
            <w:pPr>
              <w:pStyle w:val="7"/>
              <w:spacing w:before="88"/>
              <w:ind w:left="143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其中，综合素质实践 </w:t>
            </w:r>
            <w:r>
              <w:rPr>
                <w:rFonts w:ascii="Times New Roman" w:eastAsia="Times New Roman"/>
                <w:spacing w:val="-2"/>
                <w:sz w:val="21"/>
              </w:rPr>
              <w:t>6</w:t>
            </w:r>
            <w:r>
              <w:rPr>
                <w:rFonts w:ascii="Times New Roman" w:eastAsia="Times New Roman"/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129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88" w:type="dxa"/>
            <w:gridSpan w:val="2"/>
          </w:tcPr>
          <w:p>
            <w:pPr>
              <w:pStyle w:val="7"/>
              <w:spacing w:before="87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654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161</w:t>
            </w:r>
          </w:p>
        </w:tc>
        <w:tc>
          <w:tcPr>
            <w:tcW w:w="1080" w:type="dxa"/>
          </w:tcPr>
          <w:p>
            <w:pPr>
              <w:pStyle w:val="7"/>
              <w:spacing w:before="101"/>
              <w:ind w:left="9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100</w:t>
            </w:r>
          </w:p>
        </w:tc>
        <w:tc>
          <w:tcPr>
            <w:tcW w:w="115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1740</w:t>
            </w:r>
          </w:p>
        </w:tc>
        <w:tc>
          <w:tcPr>
            <w:tcW w:w="866" w:type="dxa"/>
          </w:tcPr>
          <w:p>
            <w:pPr>
              <w:pStyle w:val="7"/>
              <w:spacing w:before="101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528</w:t>
            </w:r>
          </w:p>
        </w:tc>
        <w:tc>
          <w:tcPr>
            <w:tcW w:w="773" w:type="dxa"/>
          </w:tcPr>
          <w:p>
            <w:pPr>
              <w:pStyle w:val="7"/>
              <w:spacing w:before="101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2268</w:t>
            </w:r>
          </w:p>
        </w:tc>
        <w:tc>
          <w:tcPr>
            <w:tcW w:w="1299" w:type="dxa"/>
          </w:tcPr>
          <w:p>
            <w:pPr>
              <w:pStyle w:val="7"/>
              <w:spacing w:before="10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88" w:type="dxa"/>
            <w:gridSpan w:val="2"/>
          </w:tcPr>
          <w:p>
            <w:pPr>
              <w:pStyle w:val="7"/>
              <w:spacing w:before="91"/>
              <w:ind w:left="599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理论与实践学分比例</w:t>
            </w:r>
          </w:p>
        </w:tc>
        <w:tc>
          <w:tcPr>
            <w:tcW w:w="5831" w:type="dxa"/>
            <w:gridSpan w:val="6"/>
          </w:tcPr>
          <w:p>
            <w:pPr>
              <w:pStyle w:val="7"/>
              <w:spacing w:before="105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75.78</w:t>
            </w:r>
            <w:r>
              <w:rPr>
                <w:rFonts w:ascii="Times New Roman"/>
                <w:b/>
                <w:spacing w:val="-2"/>
                <w:sz w:val="21"/>
              </w:rPr>
              <w:t>:</w:t>
            </w:r>
            <w:r>
              <w:rPr>
                <w:rFonts w:ascii="Times New Roman"/>
                <w:spacing w:val="-2"/>
                <w:sz w:val="21"/>
              </w:rPr>
              <w:t>24.22</w:t>
            </w:r>
          </w:p>
        </w:tc>
      </w:tr>
    </w:tbl>
    <w:p>
      <w:pPr>
        <w:pStyle w:val="2"/>
        <w:spacing w:before="165"/>
      </w:pPr>
    </w:p>
    <w:p>
      <w:pPr>
        <w:spacing w:before="0"/>
        <w:ind w:left="1430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4"/>
          <w:sz w:val="24"/>
        </w:rPr>
        <w:t>说明：</w:t>
      </w:r>
    </w:p>
    <w:p>
      <w:pPr>
        <w:pStyle w:val="6"/>
        <w:numPr>
          <w:ilvl w:val="0"/>
          <w:numId w:val="1"/>
        </w:numPr>
        <w:tabs>
          <w:tab w:val="left" w:pos="1670"/>
        </w:tabs>
        <w:spacing w:before="106" w:after="0" w:line="364" w:lineRule="auto"/>
        <w:ind w:left="950" w:right="947" w:firstLine="480"/>
        <w:jc w:val="left"/>
        <w:rPr>
          <w:sz w:val="24"/>
        </w:rPr>
      </w:pPr>
      <w:r>
        <w:rPr>
          <w:spacing w:val="-2"/>
          <w:sz w:val="24"/>
        </w:rPr>
        <w:t>理论学时计算方法：课内讲授学时；实践学时计算方法：课内实践学时+独立实验课程学时。</w:t>
      </w:r>
    </w:p>
    <w:p>
      <w:pPr>
        <w:pStyle w:val="6"/>
        <w:numPr>
          <w:ilvl w:val="0"/>
          <w:numId w:val="1"/>
        </w:numPr>
        <w:tabs>
          <w:tab w:val="left" w:pos="1674"/>
        </w:tabs>
        <w:spacing w:before="1" w:after="0" w:line="364" w:lineRule="auto"/>
        <w:ind w:left="950" w:right="947" w:firstLine="480"/>
        <w:jc w:val="both"/>
        <w:rPr>
          <w:sz w:val="24"/>
        </w:rPr>
      </w:pPr>
      <w:r>
        <w:rPr>
          <w:spacing w:val="-15"/>
          <w:sz w:val="24"/>
        </w:rPr>
        <w:t>实践学分计算方法：</w:t>
      </w:r>
      <w:r>
        <w:rPr>
          <w:spacing w:val="4"/>
          <w:sz w:val="24"/>
        </w:rPr>
        <w:t>（</w:t>
      </w:r>
      <w:r>
        <w:rPr>
          <w:spacing w:val="-2"/>
          <w:sz w:val="24"/>
        </w:rPr>
        <w:t>课内实践学时+独立实验课程）/16+集中实践环节</w:t>
      </w:r>
      <w:r>
        <w:rPr>
          <w:spacing w:val="-4"/>
          <w:sz w:val="24"/>
        </w:rPr>
        <w:t xml:space="preserve">学分。集中实践学分包含综合素质实践 </w:t>
      </w:r>
      <w:r>
        <w:rPr>
          <w:spacing w:val="-2"/>
          <w:sz w:val="24"/>
        </w:rPr>
        <w:t>6</w:t>
      </w:r>
      <w:r>
        <w:rPr>
          <w:spacing w:val="-7"/>
          <w:sz w:val="24"/>
        </w:rPr>
        <w:t xml:space="preserve"> 学分。理论学分计算方法：总学分-实</w:t>
      </w:r>
      <w:r>
        <w:rPr>
          <w:spacing w:val="-4"/>
          <w:sz w:val="24"/>
        </w:rPr>
        <w:t>践学分。</w:t>
      </w:r>
    </w:p>
    <w:p>
      <w:pPr>
        <w:pStyle w:val="6"/>
        <w:numPr>
          <w:ilvl w:val="0"/>
          <w:numId w:val="1"/>
        </w:numPr>
        <w:tabs>
          <w:tab w:val="left" w:pos="1670"/>
        </w:tabs>
        <w:spacing w:before="2" w:after="0" w:line="240" w:lineRule="auto"/>
        <w:ind w:left="1670" w:right="0" w:hanging="240"/>
        <w:jc w:val="left"/>
        <w:rPr>
          <w:sz w:val="24"/>
        </w:rPr>
      </w:pPr>
      <w:r>
        <w:rPr>
          <w:spacing w:val="-1"/>
          <w:sz w:val="24"/>
        </w:rPr>
        <w:t>综合素质实践指参加第二课堂等实践活动。</w:t>
      </w:r>
    </w:p>
    <w:p>
      <w:pPr>
        <w:pStyle w:val="6"/>
        <w:numPr>
          <w:ilvl w:val="0"/>
          <w:numId w:val="1"/>
        </w:numPr>
        <w:tabs>
          <w:tab w:val="left" w:pos="1670"/>
        </w:tabs>
        <w:spacing w:before="160" w:after="0" w:line="240" w:lineRule="auto"/>
        <w:ind w:left="1670" w:right="0" w:hanging="240"/>
        <w:jc w:val="left"/>
        <w:rPr>
          <w:sz w:val="24"/>
        </w:rPr>
        <w:sectPr>
          <w:footerReference r:id="rId5" w:type="default"/>
          <w:pgSz w:w="11910" w:h="16840"/>
          <w:pgMar w:top="1380" w:right="850" w:bottom="1380" w:left="850" w:header="0" w:footer="1191" w:gutter="0"/>
          <w:cols w:space="720" w:num="1"/>
        </w:sectPr>
      </w:pPr>
      <w:r>
        <w:rPr>
          <w:spacing w:val="-1"/>
          <w:sz w:val="24"/>
        </w:rPr>
        <w:t>表中比例数据保留两位小数</w:t>
      </w:r>
    </w:p>
    <w:p>
      <w:pPr>
        <w:pStyle w:val="2"/>
        <w:spacing w:before="276"/>
      </w:pPr>
      <w:bookmarkStart w:id="0" w:name="_GoBack"/>
      <w:bookmarkEnd w:id="0"/>
    </w:p>
    <w:sectPr>
      <w:pgSz w:w="11910" w:h="16840"/>
      <w:pgMar w:top="1400" w:right="850" w:bottom="1380" w:left="850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9790430</wp:posOffset>
              </wp:positionV>
              <wp:extent cx="1409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6.6pt;margin-top:770.9pt;height:12pt;width:11.1pt;mso-position-horizontal-relative:page;mso-position-vertical-relative:page;z-index:-251657216;mso-width-relative:page;mso-height-relative:page;" filled="f" stroked="f" coordsize="21600,21600" o:gfxdata="UEsDBAoAAAAAAIdO4kAAAAAAAAAAAAAAAAAEAAAAZHJzL1BLAwQUAAAACACHTuJA/wDPkdoAAAAN&#10;AQAADwAAAGRycy9kb3ducmV2LnhtbE2PzU7DMBCE70i8g7VI3KidQqI2xKkQghMSIg0Hjk68TaLG&#10;6xC7P7w92xPcdndGs98Um7MbxRHnMHjSkCwUCKTW24E6DZ/1690KRIiGrBk9oYYfDLApr68Kk1t/&#10;ogqP29gJDqGQGw19jFMuZWh7dCYs/ITE2s7PzkRe507a2Zw43I1yqVQmnRmIP/Rmwuce2/324DQ8&#10;fVH1Mny/Nx/Vrhrqeq3oLdtrfXuTqEcQEc/xzwwXfEaHkpkafyAbxKghXd8v2cpC+pBwCbZkPIJo&#10;LqcsXYEsC/m/RfkLUEsDBBQAAAAIAIdO4kDut7m/sAEAAHMDAAAOAAAAZHJzL2Uyb0RvYy54bWyt&#10;U01v2zAMvQ/YfxB0X+wE3ZcRp9gWbBgwbAPa/gBZlmIDlqiRSuz8+1Gykw7dpYdeZEqk3uN7lLe3&#10;kxvEySD14Gu5XpVSGK+h7f2hlg/3X998kIKi8q0awJtang3J293rV9sxVGYDHQytQcEgnqox1LKL&#10;MVRFQbozTtEKgvGctIBORd7ioWhRjYzuhmJTlu+KEbANCNoQ8el+TsoFEZ8DCNb22uxBH53xcUZF&#10;M6jIkqjrA8ld7tZao+Mva8lEMdSSlca8MgnHTVqL3VZVB1Sh6/XSgnpOC080OdV7Jr1C7VVU4oj9&#10;f1Cu1wgENq40uGIWkh1hFevyiTd3nQoma2GrKVxNp5eD1T9Pv1H0Lb8EKbxyPPB7M8UGJrFO5oyB&#10;Kq65C1wVp88wpcLlnPgwaZ4suvRlNYLzbO35ai1jCZ0u3ZQf33NGc2r9dnNTZuuLx8sBKX4z4EQK&#10;aok8uWyoOv2gyIRceinhTWprpk9RnJpp6amB9sytjjzRWtKfo0IjxfDds2Vp/JcAL0FzCTAOXyA/&#10;kiTFw6djBNtn5kQx4y7MPIvc0PJu0rD/3eeqx39l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/&#10;AM+R2gAAAA0BAAAPAAAAAAAAAAEAIAAAACIAAABkcnMvZG93bnJldi54bWxQSwECFAAUAAAACACH&#10;TuJA7re5v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950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84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809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33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58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83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07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432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356" w:hanging="24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JkYTA2NTk0YzVhNGUwYzZhNWQwOGFmYTNiNzYzZDMifQ=="/>
    <w:docVar w:name="KSO_WPS_MARK_KEY" w:val="297770a0-7729-46b6-918b-e6780f0da3ea"/>
  </w:docVars>
  <w:rsids>
    <w:rsidRoot w:val="00000000"/>
    <w:rsid w:val="219B780D"/>
    <w:rsid w:val="4C644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030" w:hanging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4475</Words>
  <Characters>6392</Characters>
  <TotalTime>2</TotalTime>
  <ScaleCrop>false</ScaleCrop>
  <LinksUpToDate>false</LinksUpToDate>
  <CharactersWithSpaces>6477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2024-12-18T04:42:00Z</dcterms:created>
  <dc:creator>微软用户</dc:creator>
  <cp:lastModifiedBy>雷伟</cp:lastModifiedBy>
  <dcterms:modified xsi:type="dcterms:W3CDTF">2024-12-18T05:01:22Z</dcterms:modified>
  <dc:title>新余学院关于修订2018版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2024-12-18T00:00:00Z</vt:filetime>
  </property>
  <property fmtid="{D5CDD505-2E9C-101B-9397-08002B2CF9AE}" pid="5" name="SourceModified">
    <vt:lpwstr>D:20230612145826+06'58'</vt:lpwstr>
  </property>
  <property fmtid="{D5CDD505-2E9C-101B-9397-08002B2CF9AE}" pid="6" name="KSOProductBuildVer">
    <vt:lpwstr>2052-11.1.0.12763</vt:lpwstr>
  </property>
  <property fmtid="{D5CDD505-2E9C-101B-9397-08002B2CF9AE}" pid="7" name="ICV">
    <vt:lpwstr>C5404F81D3264B72934EAF6DAB307ED3</vt:lpwstr>
  </property>
</Properties>
</file>