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附表一：</w:t>
      </w:r>
    </w:p>
    <w:p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课程结构体系及学时、学分分配比例表</w:t>
      </w:r>
    </w:p>
    <w:tbl>
      <w:tblPr>
        <w:tblStyle w:val="21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16"/>
        <w:gridCol w:w="1152"/>
        <w:gridCol w:w="712"/>
        <w:gridCol w:w="1080"/>
        <w:gridCol w:w="600"/>
        <w:gridCol w:w="876"/>
        <w:gridCol w:w="699"/>
        <w:gridCol w:w="9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>
            <w:r>
              <w:t>课程类型</w:t>
            </w:r>
          </w:p>
        </w:tc>
        <w:tc>
          <w:tcPr>
            <w:tcW w:w="2944" w:type="dxa"/>
            <w:gridSpan w:val="3"/>
            <w:vAlign w:val="center"/>
          </w:tcPr>
          <w:p>
            <w:r>
              <w:t>学时统计</w:t>
            </w:r>
          </w:p>
        </w:tc>
        <w:tc>
          <w:tcPr>
            <w:tcW w:w="3075" w:type="dxa"/>
            <w:gridSpan w:val="4"/>
            <w:vAlign w:val="center"/>
          </w:tcPr>
          <w:p>
            <w:r>
              <w:t>学分统计</w:t>
            </w:r>
          </w:p>
        </w:tc>
        <w:tc>
          <w:tcPr>
            <w:tcW w:w="1200" w:type="dxa"/>
            <w:vMerge w:val="restart"/>
            <w:vAlign w:val="center"/>
          </w:tcPr>
          <w:p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160" w:type="dxa"/>
            <w:gridSpan w:val="2"/>
            <w:vMerge w:val="continue"/>
            <w:vAlign w:val="center"/>
          </w:tcPr>
          <w:p/>
        </w:tc>
        <w:tc>
          <w:tcPr>
            <w:tcW w:w="1152" w:type="dxa"/>
            <w:vAlign w:val="center"/>
          </w:tcPr>
          <w:p>
            <w:r>
              <w:t>总学时</w:t>
            </w:r>
          </w:p>
        </w:tc>
        <w:tc>
          <w:tcPr>
            <w:tcW w:w="712" w:type="dxa"/>
            <w:vAlign w:val="center"/>
          </w:tcPr>
          <w:p>
            <w:r>
              <w:t>理论</w:t>
            </w:r>
          </w:p>
        </w:tc>
        <w:tc>
          <w:tcPr>
            <w:tcW w:w="1080" w:type="dxa"/>
            <w:vAlign w:val="center"/>
          </w:tcPr>
          <w:p>
            <w:r>
              <w:t>实践</w:t>
            </w:r>
          </w:p>
        </w:tc>
        <w:tc>
          <w:tcPr>
            <w:tcW w:w="600" w:type="dxa"/>
            <w:vAlign w:val="center"/>
          </w:tcPr>
          <w:p>
            <w:r>
              <w:t>总学分</w:t>
            </w:r>
          </w:p>
        </w:tc>
        <w:tc>
          <w:tcPr>
            <w:tcW w:w="876" w:type="dxa"/>
            <w:vAlign w:val="center"/>
          </w:tcPr>
          <w:p>
            <w:r>
              <w:t>理论</w:t>
            </w:r>
          </w:p>
        </w:tc>
        <w:tc>
          <w:tcPr>
            <w:tcW w:w="699" w:type="dxa"/>
            <w:vAlign w:val="center"/>
          </w:tcPr>
          <w:p>
            <w:r>
              <w:t>实践</w:t>
            </w:r>
          </w:p>
        </w:tc>
        <w:tc>
          <w:tcPr>
            <w:tcW w:w="900" w:type="dxa"/>
            <w:vAlign w:val="center"/>
          </w:tcPr>
          <w:p>
            <w:r>
              <w:t>课程类型占总学分比例(%)</w:t>
            </w:r>
          </w:p>
        </w:tc>
        <w:tc>
          <w:tcPr>
            <w:tcW w:w="12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r>
              <w:t>通识教育</w:t>
            </w:r>
          </w:p>
          <w:p>
            <w:r>
              <w:t>课程</w:t>
            </w:r>
          </w:p>
        </w:tc>
        <w:tc>
          <w:tcPr>
            <w:tcW w:w="716" w:type="dxa"/>
            <w:vAlign w:val="center"/>
          </w:tcPr>
          <w:p>
            <w:r>
              <w:t>必修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624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432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192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20.61</w:t>
            </w:r>
          </w:p>
        </w:tc>
        <w:tc>
          <w:tcPr>
            <w:tcW w:w="1200" w:type="dxa"/>
            <w:vMerge w:val="restart"/>
            <w:vAlign w:val="center"/>
          </w:tcPr>
          <w:p>
            <w:r>
              <w:rPr>
                <w:rFonts w:hint="eastAsia"/>
              </w:rPr>
              <w:t>学分比例：26.67%</w:t>
            </w:r>
          </w:p>
          <w:p>
            <w:r>
              <w:rPr>
                <w:rFonts w:hint="eastAsia"/>
              </w:rPr>
              <w:t>(44学分)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44" w:type="dxa"/>
            <w:vMerge w:val="continue"/>
            <w:vAlign w:val="center"/>
          </w:tcPr>
          <w:p/>
        </w:tc>
        <w:tc>
          <w:tcPr>
            <w:tcW w:w="716" w:type="dxa"/>
            <w:vAlign w:val="center"/>
          </w:tcPr>
          <w:p>
            <w:r>
              <w:t>选修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160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160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6.06</w:t>
            </w:r>
          </w:p>
        </w:tc>
        <w:tc>
          <w:tcPr>
            <w:tcW w:w="12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课程</w:t>
            </w:r>
          </w:p>
        </w:tc>
        <w:tc>
          <w:tcPr>
            <w:tcW w:w="716" w:type="dxa"/>
            <w:vAlign w:val="center"/>
          </w:tcPr>
          <w:p>
            <w:r>
              <w:t>必修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1072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880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192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40.61</w:t>
            </w:r>
          </w:p>
        </w:tc>
        <w:tc>
          <w:tcPr>
            <w:tcW w:w="1200" w:type="dxa"/>
            <w:vMerge w:val="restart"/>
            <w:vAlign w:val="center"/>
          </w:tcPr>
          <w:p>
            <w:r>
              <w:rPr>
                <w:rFonts w:hint="eastAsia"/>
              </w:rPr>
              <w:t>学分比例：50.31%</w:t>
            </w:r>
          </w:p>
          <w:p>
            <w:r>
              <w:rPr>
                <w:rFonts w:hint="eastAsia"/>
              </w:rPr>
              <w:t>(83学分)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4" w:type="dxa"/>
            <w:vMerge w:val="continue"/>
            <w:vAlign w:val="center"/>
          </w:tcPr>
          <w:p/>
        </w:tc>
        <w:tc>
          <w:tcPr>
            <w:tcW w:w="716" w:type="dxa"/>
            <w:vAlign w:val="center"/>
          </w:tcPr>
          <w:p>
            <w:r>
              <w:t>选修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256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224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9.7</w:t>
            </w:r>
          </w:p>
        </w:tc>
        <w:tc>
          <w:tcPr>
            <w:tcW w:w="12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r>
              <w:rPr>
                <w:rFonts w:hint="eastAsia"/>
              </w:rPr>
              <w:t>教师教育</w:t>
            </w:r>
          </w:p>
          <w:p>
            <w:r>
              <w:rPr>
                <w:rFonts w:hint="eastAsia"/>
              </w:rPr>
              <w:t>课程</w:t>
            </w:r>
          </w:p>
        </w:tc>
        <w:tc>
          <w:tcPr>
            <w:tcW w:w="716" w:type="dxa"/>
            <w:vAlign w:val="center"/>
          </w:tcPr>
          <w:p>
            <w:r>
              <w:rPr>
                <w:rFonts w:hint="eastAsia"/>
              </w:rPr>
              <w:t>必修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176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110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6.67</w:t>
            </w:r>
          </w:p>
        </w:tc>
        <w:tc>
          <w:tcPr>
            <w:tcW w:w="1200" w:type="dxa"/>
            <w:vMerge w:val="restart"/>
            <w:vAlign w:val="center"/>
          </w:tcPr>
          <w:p>
            <w:r>
              <w:rPr>
                <w:rFonts w:hint="eastAsia"/>
              </w:rPr>
              <w:t>学分比例：8.48%</w:t>
            </w:r>
          </w:p>
          <w:p>
            <w:r>
              <w:rPr>
                <w:rFonts w:hint="eastAsia"/>
              </w:rPr>
              <w:t>(14学分)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44" w:type="dxa"/>
            <w:vMerge w:val="continue"/>
            <w:vAlign w:val="center"/>
          </w:tcPr>
          <w:p/>
        </w:tc>
        <w:tc>
          <w:tcPr>
            <w:tcW w:w="716" w:type="dxa"/>
            <w:vAlign w:val="center"/>
          </w:tcPr>
          <w:p>
            <w:r>
              <w:rPr>
                <w:rFonts w:hint="eastAsia"/>
              </w:rPr>
              <w:t>选修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1.5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1.5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1.82</w:t>
            </w:r>
          </w:p>
        </w:tc>
        <w:tc>
          <w:tcPr>
            <w:tcW w:w="120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集中实践环节(公共部分)</w:t>
            </w:r>
          </w:p>
        </w:tc>
        <w:tc>
          <w:tcPr>
            <w:tcW w:w="716" w:type="dxa"/>
            <w:vAlign w:val="center"/>
          </w:tcPr>
          <w:p>
            <w:r>
              <w:rPr>
                <w:rFonts w:hint="eastAsia"/>
              </w:rPr>
              <w:t>必修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32周</w:t>
            </w:r>
          </w:p>
        </w:tc>
        <w:tc>
          <w:tcPr>
            <w:tcW w:w="712" w:type="dxa"/>
            <w:vAlign w:val="center"/>
          </w:tcPr>
          <w:p/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32周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876" w:type="dxa"/>
            <w:vAlign w:val="center"/>
          </w:tcPr>
          <w:p/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900" w:type="dxa"/>
            <w:vAlign w:val="center"/>
          </w:tcPr>
          <w:p/>
        </w:tc>
        <w:tc>
          <w:tcPr>
            <w:tcW w:w="1200" w:type="dxa"/>
            <w:vAlign w:val="center"/>
          </w:tcPr>
          <w:p>
            <w:r>
              <w:rPr>
                <w:rFonts w:hint="eastAsia"/>
              </w:rPr>
              <w:t>学分比例：10.91%</w:t>
            </w:r>
          </w:p>
          <w:p>
            <w:r>
              <w:rPr>
                <w:rFonts w:hint="eastAsia"/>
              </w:rPr>
              <w:t>(18学分)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第二课堂</w:t>
            </w:r>
          </w:p>
          <w:p>
            <w:r>
              <w:rPr>
                <w:rFonts w:hint="eastAsia"/>
              </w:rPr>
              <w:t>(课外拓展)</w:t>
            </w:r>
          </w:p>
        </w:tc>
        <w:tc>
          <w:tcPr>
            <w:tcW w:w="716" w:type="dxa"/>
            <w:vAlign w:val="center"/>
          </w:tcPr>
          <w:p>
            <w:r>
              <w:rPr>
                <w:rFonts w:hint="eastAsia"/>
              </w:rPr>
              <w:t>必修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—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—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—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3.64</w:t>
            </w:r>
          </w:p>
        </w:tc>
        <w:tc>
          <w:tcPr>
            <w:tcW w:w="1200" w:type="dxa"/>
            <w:vAlign w:val="center"/>
          </w:tcPr>
          <w:p>
            <w:r>
              <w:rPr>
                <w:rFonts w:hint="eastAsia"/>
              </w:rPr>
              <w:t>学分比例：3.64%</w:t>
            </w:r>
          </w:p>
          <w:p>
            <w:r>
              <w:rPr>
                <w:rFonts w:hint="eastAsia"/>
              </w:rPr>
              <w:t>(6学分)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60" w:type="dxa"/>
            <w:gridSpan w:val="2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</w:rPr>
              <w:t>2336+32周</w:t>
            </w:r>
          </w:p>
        </w:tc>
        <w:tc>
          <w:tcPr>
            <w:tcW w:w="712" w:type="dxa"/>
            <w:vAlign w:val="center"/>
          </w:tcPr>
          <w:p>
            <w:r>
              <w:rPr>
                <w:rFonts w:hint="eastAsia"/>
              </w:rPr>
              <w:t>1830</w:t>
            </w:r>
          </w:p>
        </w:tc>
        <w:tc>
          <w:tcPr>
            <w:tcW w:w="1080" w:type="dxa"/>
            <w:vAlign w:val="center"/>
          </w:tcPr>
          <w:p>
            <w:r>
              <w:rPr>
                <w:rFonts w:hint="eastAsia"/>
              </w:rPr>
              <w:t>506+32周</w:t>
            </w:r>
          </w:p>
        </w:tc>
        <w:tc>
          <w:tcPr>
            <w:tcW w:w="600" w:type="dxa"/>
            <w:vAlign w:val="center"/>
          </w:tcPr>
          <w:p>
            <w:r>
              <w:rPr>
                <w:rFonts w:hint="eastAsia"/>
              </w:rPr>
              <w:t>165</w:t>
            </w:r>
          </w:p>
        </w:tc>
        <w:tc>
          <w:tcPr>
            <w:tcW w:w="876" w:type="dxa"/>
            <w:vAlign w:val="center"/>
          </w:tcPr>
          <w:p>
            <w:r>
              <w:rPr>
                <w:rFonts w:hint="eastAsia"/>
              </w:rPr>
              <w:t>124.5</w:t>
            </w:r>
          </w:p>
        </w:tc>
        <w:tc>
          <w:tcPr>
            <w:tcW w:w="699" w:type="dxa"/>
            <w:vAlign w:val="center"/>
          </w:tcPr>
          <w:p>
            <w:r>
              <w:rPr>
                <w:rFonts w:hint="eastAsia"/>
              </w:rPr>
              <w:t>40.5</w:t>
            </w:r>
          </w:p>
        </w:tc>
        <w:tc>
          <w:tcPr>
            <w:tcW w:w="900" w:type="dxa"/>
            <w:vAlign w:val="center"/>
          </w:tcPr>
          <w:p>
            <w:r>
              <w:rPr>
                <w:rFonts w:hint="eastAsia"/>
              </w:rPr>
              <w:t>100</w:t>
            </w:r>
          </w:p>
        </w:tc>
        <w:tc>
          <w:tcPr>
            <w:tcW w:w="1200" w:type="dxa"/>
            <w:vAlign w:val="center"/>
          </w:tcPr>
          <w:p>
            <w:r>
              <w:rPr>
                <w:rFonts w:hint="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人文社会科学素养课程学分占总学分比例</w:t>
            </w:r>
          </w:p>
        </w:tc>
        <w:tc>
          <w:tcPr>
            <w:tcW w:w="7935" w:type="dxa"/>
            <w:gridSpan w:val="9"/>
            <w:vAlign w:val="center"/>
          </w:tcPr>
          <w:p>
            <w:r>
              <w:rPr>
                <w:rFonts w:hint="eastAsia"/>
              </w:rPr>
              <w:t>19.40%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4" w:type="dxa"/>
            <w:vAlign w:val="center"/>
          </w:tcPr>
          <w:p>
            <w:r>
              <w:rPr>
                <w:rFonts w:hint="eastAsia"/>
              </w:rPr>
              <w:t>实践课程学分占比</w:t>
            </w:r>
          </w:p>
        </w:tc>
        <w:tc>
          <w:tcPr>
            <w:tcW w:w="7935" w:type="dxa"/>
            <w:gridSpan w:val="9"/>
            <w:vAlign w:val="center"/>
          </w:tcPr>
          <w:p>
            <w:r>
              <w:rPr>
                <w:rFonts w:hint="eastAsia"/>
              </w:rPr>
              <w:t>23.64%</w:t>
            </w:r>
          </w:p>
        </w:tc>
      </w:tr>
    </w:tbl>
    <w:p>
      <w:pPr>
        <w:rPr>
          <w:kern w:val="0"/>
        </w:rPr>
      </w:pPr>
      <w:r>
        <w:rPr>
          <w:kern w:val="0"/>
        </w:rPr>
        <w:t>说明：</w:t>
      </w:r>
      <w:r>
        <w:rPr>
          <w:rFonts w:hint="eastAsia" w:ascii="宋体" w:hAnsi="宋体" w:cs="宋体"/>
          <w:kern w:val="0"/>
        </w:rPr>
        <w:t>①</w:t>
      </w:r>
      <w:r>
        <w:rPr>
          <w:rFonts w:hint="eastAsia"/>
          <w:kern w:val="0"/>
        </w:rPr>
        <w:t>在计算</w:t>
      </w:r>
      <w:r>
        <w:rPr>
          <w:rFonts w:hint="eastAsia"/>
        </w:rPr>
        <w:t>人文社会科学素养课程学分占总学分比例时，总学分包含第二课堂学分；</w:t>
      </w:r>
      <w:r>
        <w:rPr>
          <w:rFonts w:hint="eastAsia" w:ascii="宋体" w:hAnsi="宋体" w:cs="宋体"/>
          <w:kern w:val="0"/>
        </w:rPr>
        <w:t>②</w:t>
      </w:r>
      <w:r>
        <w:rPr>
          <w:rFonts w:hint="eastAsia"/>
        </w:rPr>
        <w:t>百分比(%)精确到小数点后两位。</w:t>
      </w:r>
    </w:p>
    <w:p>
      <w:r>
        <w:rPr>
          <w:rFonts w:hint="eastAsia"/>
        </w:rPr>
        <w:t>附表2</w:t>
      </w:r>
    </w:p>
    <w:p>
      <w:bookmarkStart w:id="0" w:name="_Hlk167975224"/>
      <w:r>
        <w:rPr>
          <w:rFonts w:hint="eastAsia"/>
        </w:rPr>
        <w:t>一、教学进程总体安排表（通识教育平台）</w:t>
      </w:r>
    </w:p>
    <w:tbl>
      <w:tblPr>
        <w:tblStyle w:val="21"/>
        <w:tblW w:w="8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134"/>
        <w:gridCol w:w="2977"/>
        <w:gridCol w:w="567"/>
        <w:gridCol w:w="617"/>
        <w:gridCol w:w="438"/>
        <w:gridCol w:w="517"/>
        <w:gridCol w:w="549"/>
        <w:gridCol w:w="572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134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2977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572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549" w:type="dxa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572" w:type="dxa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444" w:type="dxa"/>
            <w:vMerge w:val="restart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Merge w:val="continue"/>
            <w:vAlign w:val="center"/>
          </w:tcPr>
          <w:p/>
        </w:tc>
        <w:tc>
          <w:tcPr>
            <w:tcW w:w="2977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/>
        </w:tc>
        <w:tc>
          <w:tcPr>
            <w:tcW w:w="617" w:type="dxa"/>
            <w:vAlign w:val="center"/>
          </w:tcPr>
          <w:p>
            <w:r>
              <w:rPr>
                <w:rFonts w:hint="eastAsia"/>
              </w:rPr>
              <w:t>总</w:t>
            </w:r>
            <w:r>
              <w:t>学时</w:t>
            </w:r>
          </w:p>
        </w:tc>
        <w:tc>
          <w:tcPr>
            <w:tcW w:w="438" w:type="dxa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517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49" w:type="dxa"/>
            <w:vMerge w:val="continue"/>
            <w:vAlign w:val="center"/>
          </w:tcPr>
          <w:p/>
        </w:tc>
        <w:tc>
          <w:tcPr>
            <w:tcW w:w="572" w:type="dxa"/>
            <w:vMerge w:val="continue"/>
            <w:vAlign w:val="center"/>
          </w:tcPr>
          <w:p/>
        </w:tc>
        <w:tc>
          <w:tcPr>
            <w:tcW w:w="44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公</w:t>
            </w:r>
          </w:p>
          <w:p>
            <w:r>
              <w:t>共</w:t>
            </w:r>
          </w:p>
          <w:p>
            <w:r>
              <w:t>必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1200101-22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思想道德修养与法律基础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t>32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1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考查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1200102-22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中国近现代史纲要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t>48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2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t>1200103-22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t>毛泽东思想和中国特色社会主义理论体系概论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32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t>16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1200107-22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习近平新时代</w:t>
            </w:r>
            <w:bookmarkStart w:id="5" w:name="_GoBack"/>
            <w:bookmarkEnd w:id="5"/>
            <w:r>
              <w:rPr>
                <w:rFonts w:hint="eastAsia"/>
              </w:rPr>
              <w:t>中国特色社会主义思想概论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6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48</w:t>
            </w:r>
          </w:p>
        </w:tc>
        <w:tc>
          <w:tcPr>
            <w:tcW w:w="438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40</w:t>
            </w:r>
          </w:p>
        </w:tc>
        <w:tc>
          <w:tcPr>
            <w:tcW w:w="517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549" w:type="dxa"/>
            <w:vAlign w:val="center"/>
          </w:tcPr>
          <w:p>
            <w:pPr>
              <w:spacing w:line="360" w:lineRule="exact"/>
            </w:pPr>
            <w:r>
              <w:t>3</w:t>
            </w:r>
          </w:p>
        </w:tc>
        <w:tc>
          <w:tcPr>
            <w:tcW w:w="572" w:type="dxa"/>
            <w:vAlign w:val="center"/>
          </w:tcPr>
          <w:p>
            <w:pPr>
              <w:spacing w:line="360" w:lineRule="exact"/>
            </w:pPr>
            <w:r>
              <w:t>考试</w:t>
            </w:r>
          </w:p>
        </w:tc>
        <w:tc>
          <w:tcPr>
            <w:tcW w:w="444" w:type="dxa"/>
            <w:vAlign w:val="center"/>
          </w:tcPr>
          <w:p>
            <w:pPr>
              <w:spacing w:line="360" w:lineRule="exact"/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1200104-22</w:t>
            </w:r>
          </w:p>
        </w:tc>
        <w:tc>
          <w:tcPr>
            <w:tcW w:w="2977" w:type="dxa"/>
            <w:vAlign w:val="center"/>
          </w:tcPr>
          <w:p>
            <w:r>
              <w:t>马克思主义基本原理概论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617" w:type="dxa"/>
            <w:vAlign w:val="center"/>
          </w:tcPr>
          <w:p>
            <w:r>
              <w:t>48</w:t>
            </w:r>
          </w:p>
        </w:tc>
        <w:tc>
          <w:tcPr>
            <w:tcW w:w="438" w:type="dxa"/>
            <w:vAlign w:val="center"/>
          </w:tcPr>
          <w:p>
            <w:r>
              <w:t>48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1200105-22</w:t>
            </w:r>
          </w:p>
        </w:tc>
        <w:tc>
          <w:tcPr>
            <w:tcW w:w="2977" w:type="dxa"/>
            <w:vAlign w:val="center"/>
          </w:tcPr>
          <w:p>
            <w:r>
              <w:t>形势与政策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48</w:t>
            </w:r>
          </w:p>
        </w:tc>
        <w:tc>
          <w:tcPr>
            <w:tcW w:w="438" w:type="dxa"/>
            <w:vAlign w:val="center"/>
          </w:tcPr>
          <w:p>
            <w:r>
              <w:t>48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>
            <w:r>
              <w:t>1-6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0200102-22</w:t>
            </w:r>
          </w:p>
        </w:tc>
        <w:tc>
          <w:tcPr>
            <w:tcW w:w="2977" w:type="dxa"/>
            <w:vAlign w:val="center"/>
          </w:tcPr>
          <w:p>
            <w:r>
              <w:t>大学信息技术B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617" w:type="dxa"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38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17" w:type="dxa"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0600105-22</w:t>
            </w:r>
          </w:p>
        </w:tc>
        <w:tc>
          <w:tcPr>
            <w:tcW w:w="2977" w:type="dxa"/>
            <w:vAlign w:val="center"/>
          </w:tcPr>
          <w:p>
            <w:pPr>
              <w:rPr>
                <w:b/>
                <w:bCs/>
              </w:rPr>
            </w:pPr>
            <w:r>
              <w:t>第二外语1</w:t>
            </w:r>
          </w:p>
          <w:p/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0600106-22</w:t>
            </w:r>
          </w:p>
        </w:tc>
        <w:tc>
          <w:tcPr>
            <w:tcW w:w="2977" w:type="dxa"/>
            <w:vAlign w:val="center"/>
          </w:tcPr>
          <w:p>
            <w:pPr>
              <w:rPr>
                <w:kern w:val="0"/>
              </w:rPr>
            </w:pPr>
            <w:r>
              <w:t>第二外语2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考试</w:t>
            </w:r>
          </w:p>
        </w:tc>
        <w:tc>
          <w:tcPr>
            <w:tcW w:w="44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0500101-22</w:t>
            </w:r>
          </w:p>
        </w:tc>
        <w:tc>
          <w:tcPr>
            <w:tcW w:w="2977" w:type="dxa"/>
            <w:vAlign w:val="center"/>
          </w:tcPr>
          <w:p>
            <w:r>
              <w:t>沐浴经典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28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0900101-22</w:t>
            </w:r>
          </w:p>
        </w:tc>
        <w:tc>
          <w:tcPr>
            <w:tcW w:w="2977" w:type="dxa"/>
            <w:vAlign w:val="center"/>
          </w:tcPr>
          <w:p>
            <w:r>
              <w:t>大学体育1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0900102-22</w:t>
            </w:r>
          </w:p>
        </w:tc>
        <w:tc>
          <w:tcPr>
            <w:tcW w:w="2977" w:type="dxa"/>
            <w:vAlign w:val="center"/>
          </w:tcPr>
          <w:p>
            <w:r>
              <w:t>大学体育2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0900103-22</w:t>
            </w:r>
          </w:p>
        </w:tc>
        <w:tc>
          <w:tcPr>
            <w:tcW w:w="2977" w:type="dxa"/>
            <w:vAlign w:val="center"/>
          </w:tcPr>
          <w:p>
            <w:r>
              <w:t>大学体育3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0900104-22</w:t>
            </w:r>
          </w:p>
        </w:tc>
        <w:tc>
          <w:tcPr>
            <w:tcW w:w="2977" w:type="dxa"/>
            <w:vAlign w:val="center"/>
          </w:tcPr>
          <w:p>
            <w:r>
              <w:t>大学体育4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4</w:t>
            </w:r>
          </w:p>
        </w:tc>
        <w:tc>
          <w:tcPr>
            <w:tcW w:w="517" w:type="dxa"/>
            <w:vAlign w:val="center"/>
          </w:tcPr>
          <w:p>
            <w:r>
              <w:t>28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1000101-22</w:t>
            </w:r>
          </w:p>
        </w:tc>
        <w:tc>
          <w:tcPr>
            <w:tcW w:w="2977" w:type="dxa"/>
            <w:vAlign w:val="center"/>
          </w:tcPr>
          <w:p>
            <w:r>
              <w:t>大学生心理健康教育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12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2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1500101-22</w:t>
            </w:r>
          </w:p>
        </w:tc>
        <w:tc>
          <w:tcPr>
            <w:tcW w:w="2977" w:type="dxa"/>
            <w:vAlign w:val="center"/>
          </w:tcPr>
          <w:p>
            <w:r>
              <w:t>大学生职业发展与就业指导1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14</w:t>
            </w:r>
          </w:p>
        </w:tc>
        <w:tc>
          <w:tcPr>
            <w:tcW w:w="517" w:type="dxa"/>
            <w:vAlign w:val="center"/>
          </w:tcPr>
          <w:p>
            <w:r>
              <w:t>2</w:t>
            </w:r>
          </w:p>
        </w:tc>
        <w:tc>
          <w:tcPr>
            <w:tcW w:w="549" w:type="dxa"/>
            <w:vAlign w:val="center"/>
          </w:tcPr>
          <w:p>
            <w:r>
              <w:t>1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1500102-22</w:t>
            </w:r>
          </w:p>
        </w:tc>
        <w:tc>
          <w:tcPr>
            <w:tcW w:w="2977" w:type="dxa"/>
            <w:vAlign w:val="center"/>
          </w:tcPr>
          <w:p>
            <w:r>
              <w:t>大学生职业发展与就业指导2</w:t>
            </w:r>
          </w:p>
        </w:tc>
        <w:tc>
          <w:tcPr>
            <w:tcW w:w="567" w:type="dxa"/>
            <w:vAlign w:val="center"/>
          </w:tcPr>
          <w:p>
            <w:r>
              <w:t>0.5</w:t>
            </w:r>
          </w:p>
        </w:tc>
        <w:tc>
          <w:tcPr>
            <w:tcW w:w="617" w:type="dxa"/>
            <w:vAlign w:val="center"/>
          </w:tcPr>
          <w:p>
            <w:r>
              <w:t>8</w:t>
            </w:r>
          </w:p>
        </w:tc>
        <w:tc>
          <w:tcPr>
            <w:tcW w:w="438" w:type="dxa"/>
            <w:vAlign w:val="center"/>
          </w:tcPr>
          <w:p>
            <w:r>
              <w:t>6</w:t>
            </w:r>
          </w:p>
        </w:tc>
        <w:tc>
          <w:tcPr>
            <w:tcW w:w="517" w:type="dxa"/>
            <w:vAlign w:val="center"/>
          </w:tcPr>
          <w:p>
            <w:r>
              <w:t>2</w:t>
            </w:r>
          </w:p>
        </w:tc>
        <w:tc>
          <w:tcPr>
            <w:tcW w:w="549" w:type="dxa"/>
            <w:vAlign w:val="center"/>
          </w:tcPr>
          <w:p>
            <w:r>
              <w:t>6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1300101-22</w:t>
            </w:r>
          </w:p>
        </w:tc>
        <w:tc>
          <w:tcPr>
            <w:tcW w:w="2977" w:type="dxa"/>
            <w:vAlign w:val="center"/>
          </w:tcPr>
          <w:p>
            <w:r>
              <w:t>创新创业基础1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617" w:type="dxa"/>
            <w:vAlign w:val="center"/>
          </w:tcPr>
          <w:p>
            <w:r>
              <w:t>16</w:t>
            </w:r>
          </w:p>
        </w:tc>
        <w:tc>
          <w:tcPr>
            <w:tcW w:w="438" w:type="dxa"/>
            <w:vAlign w:val="center"/>
          </w:tcPr>
          <w:p>
            <w:r>
              <w:t>12</w:t>
            </w:r>
          </w:p>
        </w:tc>
        <w:tc>
          <w:tcPr>
            <w:tcW w:w="517" w:type="dxa"/>
            <w:vAlign w:val="center"/>
          </w:tcPr>
          <w:p>
            <w:r>
              <w:t>4</w:t>
            </w:r>
          </w:p>
        </w:tc>
        <w:tc>
          <w:tcPr>
            <w:tcW w:w="549" w:type="dxa"/>
            <w:vAlign w:val="center"/>
          </w:tcPr>
          <w:p>
            <w:r>
              <w:t>3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t>1300102-22</w:t>
            </w:r>
          </w:p>
        </w:tc>
        <w:tc>
          <w:tcPr>
            <w:tcW w:w="2977" w:type="dxa"/>
            <w:vAlign w:val="center"/>
          </w:tcPr>
          <w:p>
            <w:r>
              <w:t>创新创业基础2</w:t>
            </w:r>
          </w:p>
        </w:tc>
        <w:tc>
          <w:tcPr>
            <w:tcW w:w="567" w:type="dxa"/>
            <w:vAlign w:val="center"/>
          </w:tcPr>
          <w:p>
            <w:r>
              <w:t>1.5</w:t>
            </w:r>
          </w:p>
        </w:tc>
        <w:tc>
          <w:tcPr>
            <w:tcW w:w="617" w:type="dxa"/>
            <w:vAlign w:val="center"/>
          </w:tcPr>
          <w:p>
            <w:r>
              <w:t>24</w:t>
            </w:r>
          </w:p>
        </w:tc>
        <w:tc>
          <w:tcPr>
            <w:tcW w:w="438" w:type="dxa"/>
            <w:vAlign w:val="center"/>
          </w:tcPr>
          <w:p>
            <w:r>
              <w:t>16</w:t>
            </w:r>
          </w:p>
        </w:tc>
        <w:tc>
          <w:tcPr>
            <w:tcW w:w="517" w:type="dxa"/>
            <w:vAlign w:val="center"/>
          </w:tcPr>
          <w:p>
            <w:r>
              <w:t>8</w:t>
            </w:r>
          </w:p>
        </w:tc>
        <w:tc>
          <w:tcPr>
            <w:tcW w:w="549" w:type="dxa"/>
            <w:vAlign w:val="center"/>
          </w:tcPr>
          <w:p>
            <w:r>
              <w:t>4</w:t>
            </w:r>
          </w:p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>
            <w: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43" w:type="dxa"/>
            <w:vAlign w:val="center"/>
          </w:tcPr>
          <w:p/>
        </w:tc>
        <w:tc>
          <w:tcPr>
            <w:tcW w:w="4111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34</w:t>
            </w:r>
          </w:p>
        </w:tc>
        <w:tc>
          <w:tcPr>
            <w:tcW w:w="617" w:type="dxa"/>
            <w:vAlign w:val="center"/>
          </w:tcPr>
          <w:p>
            <w:r>
              <w:t>624</w:t>
            </w:r>
          </w:p>
        </w:tc>
        <w:tc>
          <w:tcPr>
            <w:tcW w:w="438" w:type="dxa"/>
            <w:vAlign w:val="center"/>
          </w:tcPr>
          <w:p>
            <w:r>
              <w:t>432</w:t>
            </w:r>
          </w:p>
        </w:tc>
        <w:tc>
          <w:tcPr>
            <w:tcW w:w="517" w:type="dxa"/>
            <w:vAlign w:val="center"/>
          </w:tcPr>
          <w:p>
            <w:r>
              <w:rPr>
                <w:rFonts w:hint="eastAsia"/>
              </w:rPr>
              <w:t>192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r>
              <w:t>公</w:t>
            </w:r>
          </w:p>
          <w:p>
            <w:r>
              <w:t>共</w:t>
            </w:r>
          </w:p>
          <w:p>
            <w:r>
              <w:t>选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人文课程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科学课程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美育课程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r>
              <w:t>健康生活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64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/>
        </w:tc>
        <w:tc>
          <w:tcPr>
            <w:tcW w:w="2977" w:type="dxa"/>
            <w:vAlign w:val="center"/>
          </w:tcPr>
          <w:p>
            <w:pPr>
              <w:rPr>
                <w:kern w:val="0"/>
              </w:rPr>
            </w:pPr>
            <w:r>
              <w:t>创新创业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617" w:type="dxa"/>
            <w:vAlign w:val="center"/>
          </w:tcPr>
          <w:p>
            <w:r>
              <w:t>32</w:t>
            </w:r>
          </w:p>
        </w:tc>
        <w:tc>
          <w:tcPr>
            <w:tcW w:w="438" w:type="dxa"/>
            <w:vAlign w:val="center"/>
          </w:tcPr>
          <w:p>
            <w:r>
              <w:t>32</w:t>
            </w:r>
          </w:p>
        </w:tc>
        <w:tc>
          <w:tcPr>
            <w:tcW w:w="517" w:type="dxa"/>
            <w:vAlign w:val="center"/>
          </w:tcPr>
          <w:p/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>
            <w:r>
              <w:t>考查</w:t>
            </w:r>
          </w:p>
        </w:tc>
        <w:tc>
          <w:tcPr>
            <w:tcW w:w="4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  <w:jc w:val="center"/>
        </w:trPr>
        <w:tc>
          <w:tcPr>
            <w:tcW w:w="643" w:type="dxa"/>
            <w:vAlign w:val="center"/>
          </w:tcPr>
          <w:p/>
        </w:tc>
        <w:tc>
          <w:tcPr>
            <w:tcW w:w="4111" w:type="dxa"/>
            <w:gridSpan w:val="2"/>
            <w:vAlign w:val="center"/>
          </w:tcPr>
          <w:p>
            <w:pPr>
              <w:rPr>
                <w:kern w:val="0"/>
              </w:rPr>
            </w:pPr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10</w:t>
            </w:r>
          </w:p>
        </w:tc>
        <w:tc>
          <w:tcPr>
            <w:tcW w:w="617" w:type="dxa"/>
            <w:vAlign w:val="center"/>
          </w:tcPr>
          <w:p>
            <w:r>
              <w:t>160</w:t>
            </w:r>
          </w:p>
        </w:tc>
        <w:tc>
          <w:tcPr>
            <w:tcW w:w="438" w:type="dxa"/>
            <w:vAlign w:val="center"/>
          </w:tcPr>
          <w:p>
            <w:r>
              <w:t>160</w:t>
            </w:r>
          </w:p>
        </w:tc>
        <w:tc>
          <w:tcPr>
            <w:tcW w:w="517" w:type="dxa"/>
            <w:vAlign w:val="center"/>
          </w:tcPr>
          <w:p>
            <w:r>
              <w:t>0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101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754" w:type="dxa"/>
            <w:gridSpan w:val="3"/>
            <w:vAlign w:val="center"/>
          </w:tcPr>
          <w:p>
            <w:r>
              <w:t>总计</w:t>
            </w:r>
          </w:p>
        </w:tc>
        <w:tc>
          <w:tcPr>
            <w:tcW w:w="567" w:type="dxa"/>
            <w:vAlign w:val="center"/>
          </w:tcPr>
          <w:p>
            <w:r>
              <w:t>44</w:t>
            </w:r>
          </w:p>
        </w:tc>
        <w:tc>
          <w:tcPr>
            <w:tcW w:w="617" w:type="dxa"/>
            <w:vAlign w:val="center"/>
          </w:tcPr>
          <w:p>
            <w:r>
              <w:t>784</w:t>
            </w:r>
          </w:p>
        </w:tc>
        <w:tc>
          <w:tcPr>
            <w:tcW w:w="438" w:type="dxa"/>
            <w:vAlign w:val="center"/>
          </w:tcPr>
          <w:p>
            <w:r>
              <w:t>592</w:t>
            </w:r>
          </w:p>
        </w:tc>
        <w:tc>
          <w:tcPr>
            <w:tcW w:w="517" w:type="dxa"/>
            <w:vAlign w:val="center"/>
          </w:tcPr>
          <w:p>
            <w:r>
              <w:t>192</w:t>
            </w:r>
          </w:p>
        </w:tc>
        <w:tc>
          <w:tcPr>
            <w:tcW w:w="549" w:type="dxa"/>
            <w:vAlign w:val="center"/>
          </w:tcPr>
          <w:p/>
        </w:tc>
        <w:tc>
          <w:tcPr>
            <w:tcW w:w="57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</w:tr>
    </w:tbl>
    <w:p/>
    <w:p>
      <w:r>
        <w:rPr>
          <w:rFonts w:hint="eastAsia"/>
        </w:rPr>
        <w:t>二、教学进程总体安排表（学科基础平台）</w:t>
      </w:r>
    </w:p>
    <w:p/>
    <w:tbl>
      <w:tblPr>
        <w:tblStyle w:val="21"/>
        <w:tblW w:w="8462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30"/>
        <w:gridCol w:w="1418"/>
        <w:gridCol w:w="567"/>
        <w:gridCol w:w="708"/>
        <w:gridCol w:w="709"/>
        <w:gridCol w:w="709"/>
        <w:gridCol w:w="567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753" w:type="dxa"/>
            <w:vMerge w:val="restart"/>
            <w:vAlign w:val="center"/>
          </w:tcPr>
          <w:p/>
          <w:p/>
          <w:p/>
          <w:p/>
          <w:p/>
          <w:p/>
          <w:p/>
          <w:p>
            <w:r>
              <w:t>专</w:t>
            </w:r>
          </w:p>
          <w:p/>
          <w:p>
            <w:r>
              <w:t>业</w:t>
            </w:r>
          </w:p>
          <w:p/>
          <w:p>
            <w:r>
              <w:t>基</w:t>
            </w:r>
          </w:p>
          <w:p/>
          <w:p>
            <w:r>
              <w:t>础</w:t>
            </w:r>
          </w:p>
          <w:p/>
          <w:p/>
          <w:p>
            <w:r>
              <w:t>课</w:t>
            </w:r>
          </w:p>
          <w:p/>
          <w:p>
            <w:r>
              <w:t>程</w:t>
            </w:r>
          </w:p>
          <w:p/>
          <w:p/>
        </w:tc>
        <w:tc>
          <w:tcPr>
            <w:tcW w:w="1330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1418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2126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567" w:type="dxa"/>
            <w:vAlign w:val="center"/>
          </w:tcPr>
          <w:p>
            <w:r>
              <w:t>开设学期</w:t>
            </w:r>
          </w:p>
        </w:tc>
        <w:tc>
          <w:tcPr>
            <w:tcW w:w="850" w:type="dxa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851" w:type="dxa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tblHeader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418" w:type="dxa"/>
            <w:vMerge w:val="continue"/>
            <w:vAlign w:val="center"/>
          </w:tcPr>
          <w:p/>
        </w:tc>
        <w:tc>
          <w:tcPr>
            <w:tcW w:w="567" w:type="dxa"/>
            <w:vMerge w:val="continue"/>
            <w:vAlign w:val="center"/>
          </w:tcPr>
          <w:p/>
        </w:tc>
        <w:tc>
          <w:tcPr>
            <w:tcW w:w="708" w:type="dxa"/>
            <w:vAlign w:val="center"/>
          </w:tcPr>
          <w:p>
            <w:r>
              <w:t>总学时</w:t>
            </w:r>
          </w:p>
        </w:tc>
        <w:tc>
          <w:tcPr>
            <w:tcW w:w="709" w:type="dxa"/>
            <w:vAlign w:val="center"/>
          </w:tcPr>
          <w:p>
            <w:r>
              <w:t>理论学时</w:t>
            </w:r>
          </w:p>
        </w:tc>
        <w:tc>
          <w:tcPr>
            <w:tcW w:w="709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0601201-22</w:t>
            </w:r>
          </w:p>
        </w:tc>
        <w:tc>
          <w:tcPr>
            <w:tcW w:w="1418" w:type="dxa"/>
          </w:tcPr>
          <w:p>
            <w:r>
              <w:t>专业导论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708" w:type="dxa"/>
          </w:tcPr>
          <w:p>
            <w:r>
              <w:t>16</w:t>
            </w:r>
          </w:p>
        </w:tc>
        <w:tc>
          <w:tcPr>
            <w:tcW w:w="709" w:type="dxa"/>
          </w:tcPr>
          <w:p>
            <w:r>
              <w:t>16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考查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0601202-22</w:t>
            </w:r>
          </w:p>
        </w:tc>
        <w:tc>
          <w:tcPr>
            <w:tcW w:w="1418" w:type="dxa"/>
          </w:tcPr>
          <w:p>
            <w:r>
              <w:t>英语口语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考查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0601203-22</w:t>
            </w:r>
          </w:p>
        </w:tc>
        <w:tc>
          <w:tcPr>
            <w:tcW w:w="1418" w:type="dxa"/>
          </w:tcPr>
          <w:p>
            <w:r>
              <w:t>英语视听说1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0601204-22</w:t>
            </w:r>
          </w:p>
        </w:tc>
        <w:tc>
          <w:tcPr>
            <w:tcW w:w="1418" w:type="dxa"/>
          </w:tcPr>
          <w:p>
            <w:r>
              <w:t>英语视听说2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0601205-22</w:t>
            </w:r>
          </w:p>
        </w:tc>
        <w:tc>
          <w:tcPr>
            <w:tcW w:w="1418" w:type="dxa"/>
          </w:tcPr>
          <w:p>
            <w:r>
              <w:t>英语视听说3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20</w:t>
            </w:r>
          </w:p>
        </w:tc>
        <w:tc>
          <w:tcPr>
            <w:tcW w:w="709" w:type="dxa"/>
          </w:tcPr>
          <w:p>
            <w:r>
              <w:t>12</w:t>
            </w:r>
          </w:p>
        </w:tc>
        <w:tc>
          <w:tcPr>
            <w:tcW w:w="567" w:type="dxa"/>
          </w:tcPr>
          <w:p>
            <w:r>
              <w:t>3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0601206-22</w:t>
            </w:r>
          </w:p>
        </w:tc>
        <w:tc>
          <w:tcPr>
            <w:tcW w:w="1418" w:type="dxa"/>
          </w:tcPr>
          <w:p>
            <w:r>
              <w:t>英语语法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708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709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0601207-22</w:t>
            </w:r>
          </w:p>
        </w:tc>
        <w:tc>
          <w:tcPr>
            <w:tcW w:w="1418" w:type="dxa"/>
          </w:tcPr>
          <w:p>
            <w:r>
              <w:t>综合英语1</w:t>
            </w:r>
          </w:p>
        </w:tc>
        <w:tc>
          <w:tcPr>
            <w:tcW w:w="567" w:type="dxa"/>
          </w:tcPr>
          <w:p>
            <w:r>
              <w:t>4</w:t>
            </w:r>
          </w:p>
        </w:tc>
        <w:tc>
          <w:tcPr>
            <w:tcW w:w="708" w:type="dxa"/>
          </w:tcPr>
          <w:p>
            <w:r>
              <w:t>64</w:t>
            </w:r>
          </w:p>
        </w:tc>
        <w:tc>
          <w:tcPr>
            <w:tcW w:w="709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1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</w:tcPr>
          <w:p>
            <w:r>
              <w:t>0601208-22</w:t>
            </w:r>
          </w:p>
        </w:tc>
        <w:tc>
          <w:tcPr>
            <w:tcW w:w="1418" w:type="dxa"/>
          </w:tcPr>
          <w:p>
            <w:r>
              <w:t>综合英语2</w:t>
            </w:r>
          </w:p>
        </w:tc>
        <w:tc>
          <w:tcPr>
            <w:tcW w:w="567" w:type="dxa"/>
          </w:tcPr>
          <w:p>
            <w:r>
              <w:t>4</w:t>
            </w:r>
          </w:p>
        </w:tc>
        <w:tc>
          <w:tcPr>
            <w:tcW w:w="708" w:type="dxa"/>
          </w:tcPr>
          <w:p>
            <w:r>
              <w:t>64</w:t>
            </w:r>
          </w:p>
        </w:tc>
        <w:tc>
          <w:tcPr>
            <w:tcW w:w="709" w:type="dxa"/>
          </w:tcPr>
          <w:p>
            <w:r>
              <w:t>32</w:t>
            </w:r>
          </w:p>
        </w:tc>
        <w:tc>
          <w:tcPr>
            <w:tcW w:w="709" w:type="dxa"/>
          </w:tcPr>
          <w:p>
            <w:r>
              <w:t>0</w:t>
            </w:r>
          </w:p>
        </w:tc>
        <w:tc>
          <w:tcPr>
            <w:tcW w:w="567" w:type="dxa"/>
          </w:tcPr>
          <w:p>
            <w:r>
              <w:t>2</w:t>
            </w:r>
          </w:p>
        </w:tc>
        <w:tc>
          <w:tcPr>
            <w:tcW w:w="850" w:type="dxa"/>
          </w:tcPr>
          <w:p>
            <w:r>
              <w:t>考试</w:t>
            </w:r>
          </w:p>
        </w:tc>
        <w:tc>
          <w:tcPr>
            <w:tcW w:w="851" w:type="dxa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0601209-22</w:t>
            </w:r>
          </w:p>
        </w:tc>
        <w:tc>
          <w:tcPr>
            <w:tcW w:w="1418" w:type="dxa"/>
            <w:vAlign w:val="center"/>
          </w:tcPr>
          <w:p>
            <w:r>
              <w:t>英语阅读1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0601210-22</w:t>
            </w:r>
          </w:p>
        </w:tc>
        <w:tc>
          <w:tcPr>
            <w:tcW w:w="1418" w:type="dxa"/>
            <w:vAlign w:val="center"/>
          </w:tcPr>
          <w:p>
            <w:r>
              <w:t>英语阅读2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0601211-22</w:t>
            </w:r>
          </w:p>
        </w:tc>
        <w:tc>
          <w:tcPr>
            <w:tcW w:w="1418" w:type="dxa"/>
            <w:vAlign w:val="center"/>
          </w:tcPr>
          <w:p>
            <w:r>
              <w:t>英语阅读3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0601212-22</w:t>
            </w:r>
          </w:p>
        </w:tc>
        <w:tc>
          <w:tcPr>
            <w:tcW w:w="1418" w:type="dxa"/>
            <w:vAlign w:val="center"/>
          </w:tcPr>
          <w:p>
            <w:r>
              <w:t>英语写作1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0601213-22</w:t>
            </w:r>
          </w:p>
        </w:tc>
        <w:tc>
          <w:tcPr>
            <w:tcW w:w="1418" w:type="dxa"/>
            <w:vAlign w:val="center"/>
          </w:tcPr>
          <w:p>
            <w:r>
              <w:t>英语写作2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0601214-22</w:t>
            </w:r>
          </w:p>
        </w:tc>
        <w:tc>
          <w:tcPr>
            <w:tcW w:w="1418" w:type="dxa"/>
            <w:vAlign w:val="center"/>
          </w:tcPr>
          <w:p>
            <w:r>
              <w:t>英语写作3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67" w:type="dxa"/>
            <w:vAlign w:val="center"/>
          </w:tcPr>
          <w:p>
            <w:r>
              <w:t>3</w:t>
            </w:r>
          </w:p>
        </w:tc>
        <w:tc>
          <w:tcPr>
            <w:tcW w:w="850" w:type="dxa"/>
            <w:vAlign w:val="center"/>
          </w:tcPr>
          <w:p>
            <w:r>
              <w:t>考试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0601501-22</w:t>
            </w:r>
          </w:p>
        </w:tc>
        <w:tc>
          <w:tcPr>
            <w:tcW w:w="1418" w:type="dxa"/>
            <w:vAlign w:val="center"/>
          </w:tcPr>
          <w:p>
            <w:r>
              <w:t>英语语音训练</w:t>
            </w:r>
          </w:p>
        </w:tc>
        <w:tc>
          <w:tcPr>
            <w:tcW w:w="567" w:type="dxa"/>
            <w:vAlign w:val="center"/>
          </w:tcPr>
          <w:p>
            <w:r>
              <w:t>2</w:t>
            </w:r>
          </w:p>
        </w:tc>
        <w:tc>
          <w:tcPr>
            <w:tcW w:w="708" w:type="dxa"/>
            <w:vAlign w:val="center"/>
          </w:tcPr>
          <w:p>
            <w:r>
              <w:t>32</w:t>
            </w:r>
          </w:p>
        </w:tc>
        <w:tc>
          <w:tcPr>
            <w:tcW w:w="709" w:type="dxa"/>
            <w:vAlign w:val="center"/>
          </w:tcPr>
          <w:p>
            <w:r>
              <w:t>0</w:t>
            </w:r>
          </w:p>
        </w:tc>
        <w:tc>
          <w:tcPr>
            <w:tcW w:w="709" w:type="dxa"/>
            <w:vAlign w:val="center"/>
          </w:tcPr>
          <w:p>
            <w:r>
              <w:t>32</w:t>
            </w:r>
          </w:p>
        </w:tc>
        <w:tc>
          <w:tcPr>
            <w:tcW w:w="567" w:type="dxa"/>
            <w:vAlign w:val="center"/>
          </w:tcPr>
          <w:p>
            <w:r>
              <w:t>1</w:t>
            </w:r>
          </w:p>
        </w:tc>
        <w:tc>
          <w:tcPr>
            <w:tcW w:w="850" w:type="dxa"/>
            <w:vAlign w:val="center"/>
          </w:tcPr>
          <w:p>
            <w:r>
              <w:t>考查</w:t>
            </w:r>
          </w:p>
        </w:tc>
        <w:tc>
          <w:tcPr>
            <w:tcW w:w="851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501" w:type="dxa"/>
            <w:gridSpan w:val="3"/>
            <w:vAlign w:val="center"/>
          </w:tcPr>
          <w:p>
            <w:r>
              <w:t>小计</w:t>
            </w:r>
          </w:p>
        </w:tc>
        <w:tc>
          <w:tcPr>
            <w:tcW w:w="567" w:type="dxa"/>
            <w:vAlign w:val="center"/>
          </w:tcPr>
          <w:p>
            <w:r>
              <w:t>33</w:t>
            </w:r>
          </w:p>
        </w:tc>
        <w:tc>
          <w:tcPr>
            <w:tcW w:w="708" w:type="dxa"/>
            <w:vAlign w:val="center"/>
          </w:tcPr>
          <w:p>
            <w:r>
              <w:t>5</w:t>
            </w: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424</w:t>
            </w:r>
          </w:p>
        </w:tc>
        <w:tc>
          <w:tcPr>
            <w:tcW w:w="709" w:type="dxa"/>
            <w:vAlign w:val="center"/>
          </w:tcPr>
          <w:p>
            <w:r>
              <w:rPr>
                <w:rFonts w:hint="eastAsia"/>
              </w:rPr>
              <w:t>104</w:t>
            </w:r>
          </w:p>
        </w:tc>
        <w:tc>
          <w:tcPr>
            <w:tcW w:w="567" w:type="dxa"/>
            <w:vAlign w:val="center"/>
          </w:tcPr>
          <w:p/>
        </w:tc>
        <w:tc>
          <w:tcPr>
            <w:tcW w:w="850" w:type="dxa"/>
            <w:vAlign w:val="center"/>
          </w:tcPr>
          <w:p/>
        </w:tc>
        <w:tc>
          <w:tcPr>
            <w:tcW w:w="851" w:type="dxa"/>
            <w:vAlign w:val="center"/>
          </w:tcPr>
          <w:p/>
        </w:tc>
      </w:tr>
    </w:tbl>
    <w:p/>
    <w:p>
      <w:r>
        <w:rPr>
          <w:rFonts w:hint="eastAsia"/>
        </w:rPr>
        <w:t>三、教学进程总体安排表（专业教育平台）</w:t>
      </w:r>
    </w:p>
    <w:p/>
    <w:tbl>
      <w:tblPr>
        <w:tblStyle w:val="21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96"/>
        <w:gridCol w:w="2119"/>
        <w:gridCol w:w="7"/>
        <w:gridCol w:w="481"/>
        <w:gridCol w:w="7"/>
        <w:gridCol w:w="522"/>
        <w:gridCol w:w="447"/>
        <w:gridCol w:w="7"/>
        <w:gridCol w:w="481"/>
        <w:gridCol w:w="7"/>
        <w:gridCol w:w="579"/>
        <w:gridCol w:w="7"/>
        <w:gridCol w:w="713"/>
        <w:gridCol w:w="7"/>
        <w:gridCol w:w="481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396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464" w:type="dxa"/>
            <w:gridSpan w:val="5"/>
            <w:vAlign w:val="center"/>
          </w:tcPr>
          <w:p>
            <w:r>
              <w:t>学时</w:t>
            </w:r>
          </w:p>
        </w:tc>
        <w:tc>
          <w:tcPr>
            <w:tcW w:w="586" w:type="dxa"/>
            <w:gridSpan w:val="2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488" w:type="dxa"/>
            <w:gridSpan w:val="2"/>
            <w:vMerge w:val="restart"/>
            <w:vAlign w:val="center"/>
          </w:tcPr>
          <w:p>
            <w:r>
              <w:t>开设单位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Merge w:val="continue"/>
            <w:vAlign w:val="center"/>
          </w:tcPr>
          <w:p/>
        </w:tc>
        <w:tc>
          <w:tcPr>
            <w:tcW w:w="2126" w:type="dxa"/>
            <w:gridSpan w:val="2"/>
            <w:vMerge w:val="continue"/>
            <w:vAlign w:val="center"/>
          </w:tcPr>
          <w:p/>
        </w:tc>
        <w:tc>
          <w:tcPr>
            <w:tcW w:w="488" w:type="dxa"/>
            <w:gridSpan w:val="2"/>
            <w:vMerge w:val="continue"/>
            <w:vAlign w:val="center"/>
          </w:tcPr>
          <w:p/>
        </w:tc>
        <w:tc>
          <w:tcPr>
            <w:tcW w:w="522" w:type="dxa"/>
            <w:vAlign w:val="center"/>
          </w:tcPr>
          <w:p>
            <w:r>
              <w:t>总学时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586" w:type="dxa"/>
            <w:gridSpan w:val="2"/>
            <w:vMerge w:val="continue"/>
            <w:vAlign w:val="center"/>
          </w:tcPr>
          <w:p/>
        </w:tc>
        <w:tc>
          <w:tcPr>
            <w:tcW w:w="720" w:type="dxa"/>
            <w:gridSpan w:val="2"/>
            <w:vMerge w:val="continue"/>
            <w:vAlign w:val="center"/>
          </w:tcPr>
          <w:p/>
        </w:tc>
        <w:tc>
          <w:tcPr>
            <w:tcW w:w="488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vAlign w:val="center"/>
          </w:tcPr>
          <w:p/>
          <w:p/>
          <w:p/>
          <w:p/>
          <w:p>
            <w:r>
              <w:t>专</w:t>
            </w:r>
          </w:p>
          <w:p>
            <w:r>
              <w:t>业</w:t>
            </w:r>
          </w:p>
          <w:p>
            <w:r>
              <w:t>核</w:t>
            </w:r>
          </w:p>
          <w:p>
            <w:r>
              <w:t>心</w:t>
            </w:r>
          </w:p>
          <w:p>
            <w:r>
              <w:t>课</w:t>
            </w:r>
          </w:p>
          <w:p>
            <w:r>
              <w:t>程</w:t>
            </w:r>
          </w:p>
        </w:tc>
        <w:tc>
          <w:tcPr>
            <w:tcW w:w="1396" w:type="dxa"/>
            <w:vAlign w:val="center"/>
          </w:tcPr>
          <w:p>
            <w:r>
              <w:t>0601301-22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英语演讲与辩论1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英语演讲与辩论2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综合英语3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522" w:type="dxa"/>
            <w:vAlign w:val="center"/>
          </w:tcPr>
          <w:p>
            <w:r>
              <w:t>64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64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0601304-22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综合英语4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522" w:type="dxa"/>
            <w:vAlign w:val="center"/>
          </w:tcPr>
          <w:p>
            <w:r>
              <w:t>64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64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0601305-22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英汉/汉英笔译1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英汉/汉英笔译2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0601503-22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笔译训练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0601307-22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英语文学导论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0601308-22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英汉/汉英口译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shd w:val="clear" w:color="auto" w:fill="FFFF00"/>
            <w:vAlign w:val="center"/>
          </w:tcPr>
          <w:p>
            <w:pPr>
              <w:rPr>
                <w:highlight w:val="yellow"/>
              </w:rPr>
            </w:pPr>
          </w:p>
        </w:tc>
        <w:tc>
          <w:tcPr>
            <w:tcW w:w="1396" w:type="dxa"/>
            <w:vAlign w:val="center"/>
          </w:tcPr>
          <w:p>
            <w:r>
              <w:t>0601502-22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口译训练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0601309-22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西方文明史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0601310-22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中国文化概要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0601311-22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跨文化交际学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语言学导论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考试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0601313-22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研究方法与学术写作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7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3515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34</w:t>
            </w:r>
          </w:p>
        </w:tc>
        <w:tc>
          <w:tcPr>
            <w:tcW w:w="529" w:type="dxa"/>
            <w:gridSpan w:val="2"/>
            <w:vAlign w:val="center"/>
          </w:tcPr>
          <w:p>
            <w:r>
              <w:t>544</w:t>
            </w:r>
          </w:p>
        </w:tc>
        <w:tc>
          <w:tcPr>
            <w:tcW w:w="447" w:type="dxa"/>
            <w:vAlign w:val="center"/>
          </w:tcPr>
          <w:p>
            <w:r>
              <w:t>456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88</w:t>
            </w:r>
          </w:p>
        </w:tc>
        <w:tc>
          <w:tcPr>
            <w:tcW w:w="586" w:type="dxa"/>
            <w:gridSpan w:val="2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48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restart"/>
            <w:vAlign w:val="center"/>
          </w:tcPr>
          <w:p>
            <w:r>
              <w:t>专</w:t>
            </w:r>
          </w:p>
          <w:p>
            <w:r>
              <w:t>业</w:t>
            </w:r>
          </w:p>
          <w:p>
            <w:r>
              <w:t>选</w:t>
            </w:r>
          </w:p>
          <w:p>
            <w:r>
              <w:t>修</w:t>
            </w:r>
          </w:p>
          <w:p>
            <w:r>
              <w:t>课</w:t>
            </w:r>
          </w:p>
          <w:p>
            <w:r>
              <w:t>程</w:t>
            </w:r>
          </w:p>
          <w:p/>
        </w:tc>
        <w:tc>
          <w:tcPr>
            <w:tcW w:w="1396" w:type="dxa"/>
          </w:tcPr>
          <w:p>
            <w:r>
              <w:t>0601401-22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英语诗歌赏析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0601402-22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旅游英语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0601403-22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新媒体英语导读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0601404-22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英语词汇学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0601405-22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中国思想经典导读（英语）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0601406-22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英美影视文学与文化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0601407-22</w:t>
            </w:r>
          </w:p>
        </w:tc>
        <w:tc>
          <w:tcPr>
            <w:tcW w:w="2126" w:type="dxa"/>
            <w:gridSpan w:val="2"/>
          </w:tcPr>
          <w:p>
            <w:r>
              <w:t>英语国家概况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0601408-22</w:t>
            </w:r>
          </w:p>
        </w:tc>
        <w:tc>
          <w:tcPr>
            <w:tcW w:w="2126" w:type="dxa"/>
            <w:gridSpan w:val="2"/>
          </w:tcPr>
          <w:p>
            <w:r>
              <w:t>语言与文化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0601409-22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商务英语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0601410-22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西方思想经典导读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0601411-22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 xml:space="preserve"> 实用文体翻译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0601412-22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 xml:space="preserve">  高级视听说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0601413-22</w:t>
            </w:r>
          </w:p>
        </w:tc>
        <w:tc>
          <w:tcPr>
            <w:tcW w:w="2126" w:type="dxa"/>
            <w:gridSpan w:val="2"/>
          </w:tcPr>
          <w:p>
            <w:pPr>
              <w:rPr>
                <w:color w:val="FF0000"/>
              </w:rPr>
            </w:pPr>
            <w:r>
              <w:t>教师口语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0601414-22</w:t>
            </w:r>
          </w:p>
        </w:tc>
        <w:tc>
          <w:tcPr>
            <w:tcW w:w="2126" w:type="dxa"/>
            <w:gridSpan w:val="2"/>
          </w:tcPr>
          <w:p>
            <w:r>
              <w:t>中学教师素养与职业能力提升（含多媒体课件制作、微课制作、三字一画）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0601415-22</w:t>
            </w:r>
          </w:p>
        </w:tc>
        <w:tc>
          <w:tcPr>
            <w:tcW w:w="2126" w:type="dxa"/>
            <w:gridSpan w:val="2"/>
          </w:tcPr>
          <w:p>
            <w:r>
              <w:t>中西教育理论英语阅读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5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  <w:vAlign w:val="center"/>
          </w:tcPr>
          <w:p>
            <w:r>
              <w:t>0601416-22</w:t>
            </w:r>
          </w:p>
        </w:tc>
        <w:tc>
          <w:tcPr>
            <w:tcW w:w="2126" w:type="dxa"/>
            <w:gridSpan w:val="2"/>
            <w:vAlign w:val="center"/>
          </w:tcPr>
          <w:p>
            <w:r>
              <w:t>中学生心理辅导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</w:t>
            </w:r>
          </w:p>
        </w:tc>
        <w:tc>
          <w:tcPr>
            <w:tcW w:w="522" w:type="dxa"/>
            <w:vAlign w:val="center"/>
          </w:tcPr>
          <w:p>
            <w:r>
              <w:t>32</w:t>
            </w:r>
          </w:p>
        </w:tc>
        <w:tc>
          <w:tcPr>
            <w:tcW w:w="454" w:type="dxa"/>
            <w:gridSpan w:val="2"/>
            <w:vAlign w:val="center"/>
          </w:tcPr>
          <w:p>
            <w:r>
              <w:t>32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</w:t>
            </w:r>
          </w:p>
        </w:tc>
        <w:tc>
          <w:tcPr>
            <w:tcW w:w="586" w:type="dxa"/>
            <w:gridSpan w:val="2"/>
            <w:vAlign w:val="center"/>
          </w:tcPr>
          <w:p>
            <w:r>
              <w:t>5</w:t>
            </w:r>
          </w:p>
        </w:tc>
        <w:tc>
          <w:tcPr>
            <w:tcW w:w="720" w:type="dxa"/>
            <w:gridSpan w:val="2"/>
            <w:vAlign w:val="center"/>
          </w:tcPr>
          <w:p>
            <w:r>
              <w:t>考查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restart"/>
            <w:vAlign w:val="center"/>
          </w:tcPr>
          <w:p/>
        </w:tc>
        <w:tc>
          <w:tcPr>
            <w:tcW w:w="1396" w:type="dxa"/>
          </w:tcPr>
          <w:p>
            <w:r>
              <w:t>0601417-22</w:t>
            </w:r>
          </w:p>
        </w:tc>
        <w:tc>
          <w:tcPr>
            <w:tcW w:w="2126" w:type="dxa"/>
            <w:gridSpan w:val="2"/>
          </w:tcPr>
          <w:p>
            <w:r>
              <w:t>英语学习心理与策略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t>32</w:t>
            </w:r>
          </w:p>
        </w:tc>
        <w:tc>
          <w:tcPr>
            <w:tcW w:w="488" w:type="dxa"/>
            <w:gridSpan w:val="2"/>
          </w:tcPr>
          <w:p>
            <w:r>
              <w:t>0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1396" w:type="dxa"/>
          </w:tcPr>
          <w:p>
            <w:r>
              <w:t>0601418-22</w:t>
            </w:r>
          </w:p>
        </w:tc>
        <w:tc>
          <w:tcPr>
            <w:tcW w:w="2126" w:type="dxa"/>
            <w:gridSpan w:val="2"/>
          </w:tcPr>
          <w:p>
            <w:r>
              <w:t>中学英语教学案例分析与教学设计</w:t>
            </w:r>
          </w:p>
        </w:tc>
        <w:tc>
          <w:tcPr>
            <w:tcW w:w="488" w:type="dxa"/>
            <w:gridSpan w:val="2"/>
          </w:tcPr>
          <w:p>
            <w:r>
              <w:t>2</w:t>
            </w:r>
          </w:p>
        </w:tc>
        <w:tc>
          <w:tcPr>
            <w:tcW w:w="522" w:type="dxa"/>
          </w:tcPr>
          <w:p>
            <w:r>
              <w:t>32</w:t>
            </w:r>
          </w:p>
        </w:tc>
        <w:tc>
          <w:tcPr>
            <w:tcW w:w="454" w:type="dxa"/>
            <w:gridSpan w:val="2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  <w:gridSpan w:val="2"/>
          </w:tcPr>
          <w:p>
            <w:r>
              <w:t>7</w:t>
            </w:r>
          </w:p>
        </w:tc>
        <w:tc>
          <w:tcPr>
            <w:tcW w:w="720" w:type="dxa"/>
            <w:gridSpan w:val="2"/>
          </w:tcPr>
          <w:p>
            <w:r>
              <w:t>考查</w:t>
            </w:r>
          </w:p>
        </w:tc>
        <w:tc>
          <w:tcPr>
            <w:tcW w:w="488" w:type="dxa"/>
            <w:gridSpan w:val="2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  <w:jc w:val="center"/>
        </w:trPr>
        <w:tc>
          <w:tcPr>
            <w:tcW w:w="990" w:type="dxa"/>
            <w:vMerge w:val="continue"/>
            <w:vAlign w:val="center"/>
          </w:tcPr>
          <w:p/>
        </w:tc>
        <w:tc>
          <w:tcPr>
            <w:tcW w:w="3522" w:type="dxa"/>
            <w:gridSpan w:val="3"/>
          </w:tcPr>
          <w:p>
            <w:r>
              <w:t>小计</w:t>
            </w:r>
          </w:p>
        </w:tc>
        <w:tc>
          <w:tcPr>
            <w:tcW w:w="488" w:type="dxa"/>
            <w:gridSpan w:val="2"/>
          </w:tcPr>
          <w:p>
            <w:r>
              <w:t>16</w:t>
            </w:r>
          </w:p>
        </w:tc>
        <w:tc>
          <w:tcPr>
            <w:tcW w:w="522" w:type="dxa"/>
          </w:tcPr>
          <w:p>
            <w:r>
              <w:t>256</w:t>
            </w:r>
          </w:p>
        </w:tc>
        <w:tc>
          <w:tcPr>
            <w:tcW w:w="454" w:type="dxa"/>
            <w:gridSpan w:val="2"/>
          </w:tcPr>
          <w:p>
            <w:r>
              <w:t>2</w:t>
            </w:r>
            <w:r>
              <w:rPr>
                <w:rFonts w:hint="eastAsia"/>
              </w:rPr>
              <w:t>24</w:t>
            </w:r>
          </w:p>
        </w:tc>
        <w:tc>
          <w:tcPr>
            <w:tcW w:w="488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586" w:type="dxa"/>
            <w:gridSpan w:val="2"/>
          </w:tcPr>
          <w:p/>
        </w:tc>
        <w:tc>
          <w:tcPr>
            <w:tcW w:w="720" w:type="dxa"/>
            <w:gridSpan w:val="2"/>
          </w:tcPr>
          <w:p/>
        </w:tc>
        <w:tc>
          <w:tcPr>
            <w:tcW w:w="48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10" w:hRule="exact"/>
          <w:jc w:val="center"/>
        </w:trPr>
        <w:tc>
          <w:tcPr>
            <w:tcW w:w="4505" w:type="dxa"/>
            <w:gridSpan w:val="3"/>
            <w:vAlign w:val="center"/>
          </w:tcPr>
          <w:p>
            <w:r>
              <w:t>合计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48</w:t>
            </w:r>
          </w:p>
        </w:tc>
        <w:tc>
          <w:tcPr>
            <w:tcW w:w="529" w:type="dxa"/>
            <w:gridSpan w:val="2"/>
            <w:vAlign w:val="center"/>
          </w:tcPr>
          <w:p>
            <w:r>
              <w:t>640</w:t>
            </w:r>
          </w:p>
        </w:tc>
        <w:tc>
          <w:tcPr>
            <w:tcW w:w="447" w:type="dxa"/>
            <w:vAlign w:val="center"/>
          </w:tcPr>
          <w:p>
            <w:r>
              <w:t>616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t>24</w:t>
            </w:r>
          </w:p>
        </w:tc>
        <w:tc>
          <w:tcPr>
            <w:tcW w:w="586" w:type="dxa"/>
            <w:gridSpan w:val="2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/>
        </w:tc>
        <w:tc>
          <w:tcPr>
            <w:tcW w:w="488" w:type="dxa"/>
            <w:gridSpan w:val="2"/>
            <w:vAlign w:val="center"/>
          </w:tcPr>
          <w:p/>
        </w:tc>
      </w:tr>
    </w:tbl>
    <w:p/>
    <w:p>
      <w:r>
        <w:rPr>
          <w:rFonts w:hint="eastAsia"/>
        </w:rPr>
        <w:t>四、教学进程总体安排表（教师教育平台）</w:t>
      </w:r>
    </w:p>
    <w:tbl>
      <w:tblPr>
        <w:tblStyle w:val="21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397"/>
        <w:gridCol w:w="1193"/>
        <w:gridCol w:w="2038"/>
        <w:gridCol w:w="488"/>
        <w:gridCol w:w="488"/>
        <w:gridCol w:w="34"/>
        <w:gridCol w:w="454"/>
        <w:gridCol w:w="488"/>
        <w:gridCol w:w="586"/>
        <w:gridCol w:w="720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7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课</w:t>
            </w:r>
          </w:p>
          <w:p>
            <w:r>
              <w:rPr>
                <w:rFonts w:hint="eastAsia"/>
              </w:rPr>
              <w:t>程</w:t>
            </w:r>
          </w:p>
          <w:p>
            <w:r>
              <w:rPr>
                <w:rFonts w:hint="eastAsia"/>
              </w:rPr>
              <w:t>模</w:t>
            </w:r>
          </w:p>
          <w:p>
            <w:r>
              <w:rPr>
                <w:rFonts w:hint="eastAsia"/>
              </w:rPr>
              <w:t>块</w:t>
            </w:r>
          </w:p>
        </w:tc>
        <w:tc>
          <w:tcPr>
            <w:tcW w:w="1193" w:type="dxa"/>
            <w:vMerge w:val="restart"/>
            <w:vAlign w:val="center"/>
          </w:tcPr>
          <w:p>
            <w:r>
              <w:rPr>
                <w:rFonts w:hint="eastAsia"/>
              </w:rPr>
              <w:t>课程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38" w:type="dxa"/>
            <w:vMerge w:val="restart"/>
            <w:vAlign w:val="center"/>
          </w:tcPr>
          <w:p>
            <w:r>
              <w:rPr>
                <w:rFonts w:hint="eastAsia"/>
              </w:rPr>
              <w:t>课程名称</w:t>
            </w:r>
          </w:p>
        </w:tc>
        <w:tc>
          <w:tcPr>
            <w:tcW w:w="488" w:type="dxa"/>
            <w:vMerge w:val="restart"/>
            <w:vAlign w:val="center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1464" w:type="dxa"/>
            <w:gridSpan w:val="4"/>
            <w:vAlign w:val="center"/>
          </w:tcPr>
          <w:p>
            <w:r>
              <w:rPr>
                <w:rFonts w:hint="eastAsia"/>
              </w:rPr>
              <w:t>学时</w:t>
            </w:r>
          </w:p>
        </w:tc>
        <w:tc>
          <w:tcPr>
            <w:tcW w:w="586" w:type="dxa"/>
            <w:vMerge w:val="restart"/>
            <w:vAlign w:val="center"/>
          </w:tcPr>
          <w:p>
            <w:r>
              <w:rPr>
                <w:rFonts w:hint="eastAsia"/>
              </w:rPr>
              <w:t>开设学期</w:t>
            </w:r>
          </w:p>
        </w:tc>
        <w:tc>
          <w:tcPr>
            <w:tcW w:w="720" w:type="dxa"/>
            <w:vMerge w:val="restart"/>
            <w:vAlign w:val="center"/>
          </w:tcPr>
          <w:p>
            <w:r>
              <w:rPr>
                <w:rFonts w:hint="eastAsia"/>
              </w:rPr>
              <w:t>考核</w:t>
            </w:r>
          </w:p>
          <w:p>
            <w:r>
              <w:rPr>
                <w:rFonts w:hint="eastAsia"/>
              </w:rPr>
              <w:t>方式</w:t>
            </w:r>
          </w:p>
        </w:tc>
        <w:tc>
          <w:tcPr>
            <w:tcW w:w="908" w:type="dxa"/>
            <w:vMerge w:val="restart"/>
            <w:vAlign w:val="center"/>
          </w:tcPr>
          <w:p>
            <w:r>
              <w:rPr>
                <w:rFonts w:hint="eastAsia"/>
              </w:rPr>
              <w:t>开设</w:t>
            </w:r>
          </w:p>
          <w:p>
            <w:r>
              <w:rPr>
                <w:rFonts w:hint="eastAsi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93" w:type="dxa"/>
            <w:gridSpan w:val="2"/>
            <w:vMerge w:val="continue"/>
            <w:vAlign w:val="center"/>
          </w:tcPr>
          <w:p/>
        </w:tc>
        <w:tc>
          <w:tcPr>
            <w:tcW w:w="1193" w:type="dxa"/>
            <w:vMerge w:val="continue"/>
            <w:vAlign w:val="center"/>
          </w:tcPr>
          <w:p/>
        </w:tc>
        <w:tc>
          <w:tcPr>
            <w:tcW w:w="2038" w:type="dxa"/>
            <w:vMerge w:val="continue"/>
            <w:vAlign w:val="center"/>
          </w:tcPr>
          <w:p/>
        </w:tc>
        <w:tc>
          <w:tcPr>
            <w:tcW w:w="488" w:type="dxa"/>
            <w:vMerge w:val="continue"/>
            <w:vAlign w:val="center"/>
          </w:tcPr>
          <w:p/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总学时</w:t>
            </w:r>
          </w:p>
        </w:tc>
        <w:tc>
          <w:tcPr>
            <w:tcW w:w="488" w:type="dxa"/>
            <w:gridSpan w:val="2"/>
            <w:vAlign w:val="center"/>
          </w:tcPr>
          <w:p>
            <w:r>
              <w:rPr>
                <w:rFonts w:hint="eastAsia"/>
              </w:rPr>
              <w:t>理论学时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实践</w:t>
            </w:r>
          </w:p>
          <w:p>
            <w:r>
              <w:rPr>
                <w:rFonts w:hint="eastAsia"/>
              </w:rPr>
              <w:t>学时</w:t>
            </w:r>
          </w:p>
        </w:tc>
        <w:tc>
          <w:tcPr>
            <w:tcW w:w="586" w:type="dxa"/>
            <w:vMerge w:val="continue"/>
            <w:vAlign w:val="center"/>
          </w:tcPr>
          <w:p/>
        </w:tc>
        <w:tc>
          <w:tcPr>
            <w:tcW w:w="720" w:type="dxa"/>
            <w:vMerge w:val="continue"/>
            <w:vAlign w:val="center"/>
          </w:tcPr>
          <w:p/>
        </w:tc>
        <w:tc>
          <w:tcPr>
            <w:tcW w:w="90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396" w:type="dxa"/>
            <w:vMerge w:val="restart"/>
            <w:vAlign w:val="center"/>
          </w:tcPr>
          <w:p/>
          <w:p>
            <w:r>
              <w:rPr>
                <w:rFonts w:hint="eastAsia"/>
              </w:rPr>
              <w:t>教师教育课程</w:t>
            </w:r>
          </w:p>
        </w:tc>
        <w:tc>
          <w:tcPr>
            <w:tcW w:w="397" w:type="dxa"/>
            <w:vMerge w:val="restart"/>
            <w:vAlign w:val="center"/>
          </w:tcPr>
          <w:p/>
          <w:p>
            <w:r>
              <w:rPr>
                <w:rFonts w:hint="eastAsia"/>
              </w:rPr>
              <w:t>必修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>1000109-22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教育学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1000110-22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教育心理学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0200104-22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现代教育技术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314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英语课程与教学论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</w:t>
            </w:r>
            <w: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315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英语课堂教学技能训练（含微格教学、语言技能、三字一话）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628" w:type="dxa"/>
            <w:gridSpan w:val="3"/>
            <w:vAlign w:val="center"/>
          </w:tcPr>
          <w:p>
            <w:r>
              <w:rPr>
                <w:rFonts w:hint="eastAsia"/>
              </w:rPr>
              <w:t>小计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 xml:space="preserve"> 11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176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110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586" w:type="dxa"/>
          </w:tcPr>
          <w:p/>
        </w:tc>
        <w:tc>
          <w:tcPr>
            <w:tcW w:w="720" w:type="dxa"/>
          </w:tcPr>
          <w:p/>
        </w:tc>
        <w:tc>
          <w:tcPr>
            <w:tcW w:w="9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限选</w:t>
            </w:r>
          </w:p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316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bookmarkStart w:id="1" w:name="_Hlk168124950"/>
            <w:r>
              <w:rPr>
                <w:rFonts w:hint="eastAsia"/>
              </w:rPr>
              <w:t>中学英语课程标准与教材分析</w:t>
            </w:r>
            <w:bookmarkEnd w:id="1"/>
          </w:p>
        </w:tc>
        <w:tc>
          <w:tcPr>
            <w:tcW w:w="48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586" w:type="dxa"/>
          </w:tcPr>
          <w:p>
            <w:r>
              <w:t>7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0601</w:t>
            </w:r>
            <w:r>
              <w:t>317</w:t>
            </w:r>
            <w:r>
              <w:rPr>
                <w:rFonts w:hint="eastAsia"/>
              </w:rP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 xml:space="preserve"> 班主任工作与班级管理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86" w:type="dxa"/>
          </w:tcPr>
          <w:p>
            <w:r>
              <w:t>7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t>0601</w:t>
            </w:r>
            <w:r>
              <w:rPr>
                <w:rFonts w:hint="eastAsia"/>
              </w:rPr>
              <w:t>419</w:t>
            </w:r>
            <w: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教师职业道德与教育法律法规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22" w:type="dxa"/>
            <w:gridSpan w:val="2"/>
          </w:tcPr>
          <w:p/>
        </w:tc>
        <w:tc>
          <w:tcPr>
            <w:tcW w:w="454" w:type="dxa"/>
          </w:tcPr>
          <w:p/>
        </w:tc>
        <w:tc>
          <w:tcPr>
            <w:tcW w:w="488" w:type="dxa"/>
          </w:tcPr>
          <w:p/>
        </w:tc>
        <w:tc>
          <w:tcPr>
            <w:tcW w:w="586" w:type="dxa"/>
          </w:tcPr>
          <w:p>
            <w:r>
              <w:rPr>
                <w:rFonts w:hint="eastAsia"/>
              </w:rPr>
              <w:t>1-8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系列讲座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97" w:type="dxa"/>
            <w:vMerge w:val="continue"/>
            <w:vAlign w:val="center"/>
          </w:tcPr>
          <w:p/>
        </w:tc>
        <w:tc>
          <w:tcPr>
            <w:tcW w:w="1193" w:type="dxa"/>
          </w:tcPr>
          <w:p>
            <w:r>
              <w:rPr>
                <w:rFonts w:hint="eastAsia"/>
              </w:rPr>
              <w:t>0</w:t>
            </w:r>
            <w:r>
              <w:t>601</w:t>
            </w:r>
            <w:r>
              <w:rPr>
                <w:rFonts w:hint="eastAsia"/>
              </w:rPr>
              <w:t>420</w:t>
            </w:r>
            <w:r>
              <w:t>-22</w:t>
            </w:r>
          </w:p>
        </w:tc>
        <w:tc>
          <w:tcPr>
            <w:tcW w:w="2038" w:type="dxa"/>
          </w:tcPr>
          <w:p>
            <w:r>
              <w:rPr>
                <w:rFonts w:hint="eastAsia"/>
              </w:rPr>
              <w:t>中学生心理健康教育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0</w:t>
            </w:r>
          </w:p>
        </w:tc>
        <w:tc>
          <w:tcPr>
            <w:tcW w:w="522" w:type="dxa"/>
            <w:gridSpan w:val="2"/>
          </w:tcPr>
          <w:p/>
        </w:tc>
        <w:tc>
          <w:tcPr>
            <w:tcW w:w="454" w:type="dxa"/>
          </w:tcPr>
          <w:p/>
        </w:tc>
        <w:tc>
          <w:tcPr>
            <w:tcW w:w="488" w:type="dxa"/>
          </w:tcPr>
          <w:p/>
        </w:tc>
        <w:tc>
          <w:tcPr>
            <w:tcW w:w="586" w:type="dxa"/>
          </w:tcPr>
          <w:p>
            <w:r>
              <w:rPr>
                <w:rFonts w:hint="eastAsia"/>
              </w:rPr>
              <w:t>5-8</w:t>
            </w:r>
          </w:p>
        </w:tc>
        <w:tc>
          <w:tcPr>
            <w:tcW w:w="720" w:type="dxa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908" w:type="dxa"/>
          </w:tcPr>
          <w:p>
            <w:r>
              <w:rPr>
                <w:rFonts w:hint="eastAsia"/>
              </w:rPr>
              <w:t>系列讲座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396" w:type="dxa"/>
            <w:vMerge w:val="continue"/>
            <w:vAlign w:val="center"/>
          </w:tcPr>
          <w:p/>
        </w:tc>
        <w:tc>
          <w:tcPr>
            <w:tcW w:w="3628" w:type="dxa"/>
            <w:gridSpan w:val="3"/>
            <w:vAlign w:val="center"/>
          </w:tcPr>
          <w:p>
            <w:r>
              <w:rPr>
                <w:rFonts w:hint="eastAsia"/>
              </w:rPr>
              <w:t>小计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522" w:type="dxa"/>
            <w:gridSpan w:val="2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454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48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86" w:type="dxa"/>
          </w:tcPr>
          <w:p/>
        </w:tc>
        <w:tc>
          <w:tcPr>
            <w:tcW w:w="720" w:type="dxa"/>
          </w:tcPr>
          <w:p/>
        </w:tc>
        <w:tc>
          <w:tcPr>
            <w:tcW w:w="90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4024" w:type="dxa"/>
            <w:gridSpan w:val="4"/>
            <w:vAlign w:val="center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522" w:type="dxa"/>
            <w:gridSpan w:val="2"/>
            <w:vAlign w:val="center"/>
          </w:tcPr>
          <w:p>
            <w:r>
              <w:t>224</w:t>
            </w:r>
          </w:p>
        </w:tc>
        <w:tc>
          <w:tcPr>
            <w:tcW w:w="454" w:type="dxa"/>
            <w:vAlign w:val="center"/>
          </w:tcPr>
          <w:p>
            <w:r>
              <w:rPr>
                <w:rFonts w:hint="eastAsia"/>
              </w:rPr>
              <w:t>160</w:t>
            </w:r>
          </w:p>
        </w:tc>
        <w:tc>
          <w:tcPr>
            <w:tcW w:w="488" w:type="dxa"/>
            <w:vAlign w:val="center"/>
          </w:tcPr>
          <w:p>
            <w:r>
              <w:rPr>
                <w:rFonts w:hint="eastAsia"/>
              </w:rPr>
              <w:t xml:space="preserve"> 64</w:t>
            </w:r>
          </w:p>
        </w:tc>
        <w:tc>
          <w:tcPr>
            <w:tcW w:w="586" w:type="dxa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908" w:type="dxa"/>
            <w:vAlign w:val="center"/>
          </w:tcPr>
          <w:p/>
        </w:tc>
      </w:tr>
    </w:tbl>
    <w:p/>
    <w:p/>
    <w:p/>
    <w:p>
      <w:r>
        <w:rPr>
          <w:rFonts w:hint="eastAsia"/>
        </w:rPr>
        <w:t>五、教学进程总体安排表（实践教育平台）</w:t>
      </w:r>
    </w:p>
    <w:p/>
    <w:tbl>
      <w:tblPr>
        <w:tblStyle w:val="21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367"/>
        <w:gridCol w:w="1147"/>
        <w:gridCol w:w="3239"/>
        <w:gridCol w:w="523"/>
        <w:gridCol w:w="523"/>
        <w:gridCol w:w="523"/>
        <w:gridCol w:w="545"/>
        <w:gridCol w:w="885"/>
        <w:gridCol w:w="709"/>
        <w:gridCol w:w="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>
            <w:r>
              <w:t>课程</w:t>
            </w:r>
          </w:p>
          <w:p>
            <w:r>
              <w:t>模块</w:t>
            </w:r>
          </w:p>
        </w:tc>
        <w:tc>
          <w:tcPr>
            <w:tcW w:w="1147" w:type="dxa"/>
            <w:vMerge w:val="restart"/>
            <w:vAlign w:val="center"/>
          </w:tcPr>
          <w:p>
            <w:r>
              <w:t>课程</w:t>
            </w:r>
          </w:p>
          <w:p>
            <w:r>
              <w:t>编码</w:t>
            </w:r>
          </w:p>
        </w:tc>
        <w:tc>
          <w:tcPr>
            <w:tcW w:w="3239" w:type="dxa"/>
            <w:vMerge w:val="restart"/>
            <w:vAlign w:val="center"/>
          </w:tcPr>
          <w:p>
            <w:r>
              <w:t>课程名称</w:t>
            </w:r>
          </w:p>
        </w:tc>
        <w:tc>
          <w:tcPr>
            <w:tcW w:w="523" w:type="dxa"/>
            <w:vMerge w:val="restart"/>
            <w:vAlign w:val="center"/>
          </w:tcPr>
          <w:p>
            <w:r>
              <w:t>学分</w:t>
            </w:r>
          </w:p>
        </w:tc>
        <w:tc>
          <w:tcPr>
            <w:tcW w:w="1591" w:type="dxa"/>
            <w:gridSpan w:val="3"/>
            <w:vAlign w:val="center"/>
          </w:tcPr>
          <w:p>
            <w:r>
              <w:t>学时</w:t>
            </w:r>
          </w:p>
        </w:tc>
        <w:tc>
          <w:tcPr>
            <w:tcW w:w="885" w:type="dxa"/>
            <w:vMerge w:val="restart"/>
            <w:vAlign w:val="center"/>
          </w:tcPr>
          <w:p>
            <w:r>
              <w:t>开设</w:t>
            </w:r>
          </w:p>
          <w:p>
            <w:r>
              <w:t>学期</w:t>
            </w:r>
          </w:p>
        </w:tc>
        <w:tc>
          <w:tcPr>
            <w:tcW w:w="709" w:type="dxa"/>
            <w:vMerge w:val="restart"/>
            <w:vAlign w:val="center"/>
          </w:tcPr>
          <w:p>
            <w:r>
              <w:t>考核</w:t>
            </w:r>
          </w:p>
          <w:p>
            <w:r>
              <w:t>方式</w:t>
            </w:r>
          </w:p>
        </w:tc>
        <w:tc>
          <w:tcPr>
            <w:tcW w:w="524" w:type="dxa"/>
            <w:vMerge w:val="restart"/>
            <w:vAlign w:val="center"/>
          </w:tcPr>
          <w:p>
            <w:r>
              <w:t>开设</w:t>
            </w:r>
          </w:p>
          <w:p>
            <w: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Merge w:val="continue"/>
            <w:vAlign w:val="center"/>
          </w:tcPr>
          <w:p/>
        </w:tc>
        <w:tc>
          <w:tcPr>
            <w:tcW w:w="3239" w:type="dxa"/>
            <w:vMerge w:val="continue"/>
            <w:vAlign w:val="center"/>
          </w:tcPr>
          <w:p/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>
            <w:r>
              <w:t>总学时</w:t>
            </w:r>
          </w:p>
        </w:tc>
        <w:tc>
          <w:tcPr>
            <w:tcW w:w="523" w:type="dxa"/>
            <w:vAlign w:val="center"/>
          </w:tcPr>
          <w:p>
            <w:r>
              <w:t>理论</w:t>
            </w:r>
          </w:p>
          <w:p>
            <w:r>
              <w:t>学时</w:t>
            </w:r>
          </w:p>
        </w:tc>
        <w:tc>
          <w:tcPr>
            <w:tcW w:w="545" w:type="dxa"/>
            <w:vAlign w:val="center"/>
          </w:tcPr>
          <w:p>
            <w:r>
              <w:t>实践</w:t>
            </w:r>
          </w:p>
          <w:p>
            <w:r>
              <w:t>学时</w:t>
            </w:r>
          </w:p>
        </w:tc>
        <w:tc>
          <w:tcPr>
            <w:tcW w:w="885" w:type="dxa"/>
            <w:vMerge w:val="continue"/>
            <w:vAlign w:val="center"/>
          </w:tcPr>
          <w:p/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524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exact"/>
          <w:jc w:val="center"/>
        </w:trPr>
        <w:tc>
          <w:tcPr>
            <w:tcW w:w="486" w:type="dxa"/>
            <w:vMerge w:val="restart"/>
            <w:vAlign w:val="center"/>
          </w:tcPr>
          <w:p>
            <w:r>
              <w:t>集</w:t>
            </w:r>
          </w:p>
          <w:p>
            <w:r>
              <w:t>中</w:t>
            </w:r>
          </w:p>
          <w:p>
            <w:r>
              <w:t>实</w:t>
            </w:r>
          </w:p>
          <w:p>
            <w:r>
              <w:t>践</w:t>
            </w:r>
          </w:p>
          <w:p>
            <w:r>
              <w:t>环</w:t>
            </w:r>
          </w:p>
          <w:p>
            <w:r>
              <w:t>节</w:t>
            </w:r>
          </w:p>
        </w:tc>
        <w:tc>
          <w:tcPr>
            <w:tcW w:w="367" w:type="dxa"/>
            <w:vMerge w:val="restart"/>
            <w:vAlign w:val="center"/>
          </w:tcPr>
          <w:p>
            <w:r>
              <w:rPr>
                <w:rFonts w:hint="eastAsia"/>
              </w:rPr>
              <w:t xml:space="preserve"> 公共部分</w:t>
            </w:r>
          </w:p>
        </w:tc>
        <w:tc>
          <w:tcPr>
            <w:tcW w:w="1147" w:type="dxa"/>
            <w:vAlign w:val="center"/>
          </w:tcPr>
          <w:p>
            <w:r>
              <w:t>1500501-22</w:t>
            </w:r>
          </w:p>
        </w:tc>
        <w:tc>
          <w:tcPr>
            <w:tcW w:w="3239" w:type="dxa"/>
            <w:vAlign w:val="center"/>
          </w:tcPr>
          <w:p>
            <w:r>
              <w:t>军事理论及军事训练</w:t>
            </w:r>
          </w:p>
        </w:tc>
        <w:tc>
          <w:tcPr>
            <w:tcW w:w="523" w:type="dxa"/>
            <w:vAlign w:val="center"/>
          </w:tcPr>
          <w:p>
            <w:r>
              <w:t>3</w:t>
            </w:r>
          </w:p>
        </w:tc>
        <w:tc>
          <w:tcPr>
            <w:tcW w:w="523" w:type="dxa"/>
            <w:vAlign w:val="center"/>
          </w:tcPr>
          <w:p>
            <w:r>
              <w:t>2周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1</w:t>
            </w:r>
          </w:p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t>060150</w:t>
            </w:r>
            <w:r>
              <w:rPr>
                <w:rFonts w:hint="eastAsia"/>
              </w:rPr>
              <w:t>4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2周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1-6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rPr>
                <w:rFonts w:hint="eastAsia"/>
              </w:rPr>
              <w:t>0</w:t>
            </w:r>
            <w:r>
              <w:t>60150</w:t>
            </w:r>
            <w:r>
              <w:rPr>
                <w:rFonts w:hint="eastAsia"/>
              </w:rPr>
              <w:t>5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教育实习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16周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</w:tcPr>
          <w:p>
            <w:r>
              <w:rPr>
                <w:rFonts w:hint="eastAsia"/>
              </w:rPr>
              <w:t>0</w:t>
            </w:r>
            <w:r>
              <w:t>60150</w:t>
            </w:r>
            <w:r>
              <w:rPr>
                <w:rFonts w:hint="eastAsia"/>
              </w:rPr>
              <w:t>6</w:t>
            </w:r>
            <w:r>
              <w:t>-22</w:t>
            </w:r>
          </w:p>
        </w:tc>
        <w:tc>
          <w:tcPr>
            <w:tcW w:w="3239" w:type="dxa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523" w:type="dxa"/>
          </w:tcPr>
          <w:p>
            <w:r>
              <w:rPr>
                <w:rFonts w:hint="eastAsia"/>
              </w:rPr>
              <w:t>2周</w:t>
            </w:r>
          </w:p>
        </w:tc>
        <w:tc>
          <w:tcPr>
            <w:tcW w:w="523" w:type="dxa"/>
          </w:tcPr>
          <w:p/>
        </w:tc>
        <w:tc>
          <w:tcPr>
            <w:tcW w:w="545" w:type="dxa"/>
          </w:tcPr>
          <w:p/>
        </w:tc>
        <w:tc>
          <w:tcPr>
            <w:tcW w:w="885" w:type="dxa"/>
          </w:tcPr>
          <w:p>
            <w:r>
              <w:rPr>
                <w:rFonts w:hint="eastAsia"/>
              </w:rPr>
              <w:t>6-8</w:t>
            </w:r>
          </w:p>
        </w:tc>
        <w:tc>
          <w:tcPr>
            <w:tcW w:w="709" w:type="dxa"/>
          </w:tcPr>
          <w:p/>
        </w:tc>
        <w:tc>
          <w:tcPr>
            <w:tcW w:w="524" w:type="dxa"/>
          </w:tcPr>
          <w:p>
            <w:r>
              <w:rPr>
                <w:rFonts w:hint="eastAsia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0601507-22</w:t>
            </w:r>
          </w:p>
        </w:tc>
        <w:tc>
          <w:tcPr>
            <w:tcW w:w="3239" w:type="dxa"/>
            <w:vAlign w:val="center"/>
          </w:tcPr>
          <w:p>
            <w:r>
              <w:t>毕业论文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8</w:t>
            </w:r>
            <w:r>
              <w:t>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t>考查</w:t>
            </w:r>
          </w:p>
        </w:tc>
        <w:tc>
          <w:tcPr>
            <w:tcW w:w="52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0601508-22</w:t>
            </w:r>
          </w:p>
        </w:tc>
        <w:tc>
          <w:tcPr>
            <w:tcW w:w="3239" w:type="dxa"/>
            <w:vAlign w:val="center"/>
          </w:tcPr>
          <w:p>
            <w:r>
              <w:t>毕业教育、毕业论文答辩</w:t>
            </w:r>
          </w:p>
        </w:tc>
        <w:tc>
          <w:tcPr>
            <w:tcW w:w="523" w:type="dxa"/>
            <w:vAlign w:val="center"/>
          </w:tcPr>
          <w:p>
            <w:r>
              <w:t>1</w:t>
            </w:r>
          </w:p>
        </w:tc>
        <w:tc>
          <w:tcPr>
            <w:tcW w:w="523" w:type="dxa"/>
            <w:vAlign w:val="center"/>
          </w:tcPr>
          <w:p>
            <w:r>
              <w:t>2周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t>8</w:t>
            </w:r>
          </w:p>
        </w:tc>
        <w:tc>
          <w:tcPr>
            <w:tcW w:w="709" w:type="dxa"/>
            <w:vAlign w:val="center"/>
          </w:tcPr>
          <w:p>
            <w:r>
              <w:t>考查</w:t>
            </w:r>
          </w:p>
        </w:tc>
        <w:tc>
          <w:tcPr>
            <w:tcW w:w="524" w:type="dxa"/>
            <w:vAlign w:val="center"/>
          </w:tcPr>
          <w:p>
            <w: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367" w:type="dxa"/>
            <w:vAlign w:val="center"/>
          </w:tcPr>
          <w:p/>
        </w:tc>
        <w:tc>
          <w:tcPr>
            <w:tcW w:w="4386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486" w:type="dxa"/>
            <w:vMerge w:val="continue"/>
            <w:vAlign w:val="center"/>
          </w:tcPr>
          <w:p/>
        </w:tc>
        <w:tc>
          <w:tcPr>
            <w:tcW w:w="4753" w:type="dxa"/>
            <w:gridSpan w:val="3"/>
            <w:vAlign w:val="center"/>
          </w:tcPr>
          <w:p>
            <w:r>
              <w:t>合计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853" w:type="dxa"/>
            <w:gridSpan w:val="2"/>
            <w:vMerge w:val="restart"/>
            <w:vAlign w:val="center"/>
          </w:tcPr>
          <w:p>
            <w:bookmarkStart w:id="2" w:name="_Hlk167974667"/>
            <w:r>
              <w:rPr>
                <w:rFonts w:hint="eastAsia"/>
              </w:rPr>
              <w:t>第</w:t>
            </w:r>
          </w:p>
          <w:p>
            <w:r>
              <w:rPr>
                <w:rFonts w:hint="eastAsia"/>
              </w:rPr>
              <w:t>二</w:t>
            </w:r>
          </w:p>
          <w:p>
            <w:r>
              <w:rPr>
                <w:rFonts w:hint="eastAsia"/>
              </w:rPr>
              <w:t>课</w:t>
            </w:r>
          </w:p>
          <w:p>
            <w:r>
              <w:rPr>
                <w:rFonts w:hint="eastAsia"/>
              </w:rPr>
              <w:t>堂</w:t>
            </w:r>
          </w:p>
        </w:tc>
        <w:tc>
          <w:tcPr>
            <w:tcW w:w="1147" w:type="dxa"/>
            <w:vAlign w:val="center"/>
          </w:tcPr>
          <w:p>
            <w:r>
              <w:t>思想道德素质（德育）</w:t>
            </w:r>
          </w:p>
        </w:tc>
        <w:tc>
          <w:tcPr>
            <w:tcW w:w="3239" w:type="dxa"/>
            <w:vAlign w:val="center"/>
          </w:tcPr>
          <w:p>
            <w:r>
              <w:t>品行修养、社团组织经历等</w:t>
            </w:r>
          </w:p>
        </w:tc>
        <w:tc>
          <w:tcPr>
            <w:tcW w:w="523" w:type="dxa"/>
            <w:vMerge w:val="restart"/>
            <w:vAlign w:val="center"/>
          </w:tcPr>
          <w:p>
            <w:r>
              <w:t>每个模块最低完成1个学分；其余2个学分可以互相冲抵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创新创业（智育）</w:t>
            </w:r>
          </w:p>
        </w:tc>
        <w:tc>
          <w:tcPr>
            <w:tcW w:w="3239" w:type="dxa"/>
            <w:vAlign w:val="center"/>
          </w:tcPr>
          <w:p>
            <w:r>
              <w:t>学科与创新创业竞赛、创新创业训练项目、论文、专利、参与教师科研、自主创业等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人文素质（体育、美育）</w:t>
            </w:r>
          </w:p>
        </w:tc>
        <w:tc>
          <w:tcPr>
            <w:tcW w:w="3239" w:type="dxa"/>
            <w:vAlign w:val="center"/>
          </w:tcPr>
          <w:p>
            <w:r>
              <w:t>文体竞赛活动、非竞赛类文体活动、文学作品等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1147" w:type="dxa"/>
            <w:vAlign w:val="center"/>
          </w:tcPr>
          <w:p>
            <w:r>
              <w:t>社会实践（劳育）</w:t>
            </w:r>
          </w:p>
        </w:tc>
        <w:tc>
          <w:tcPr>
            <w:tcW w:w="3239" w:type="dxa"/>
            <w:vAlign w:val="center"/>
          </w:tcPr>
          <w:p>
            <w:r>
              <w:t>寒暑假社会调查、平时社会实践、各类志愿服务及其他公益活动等</w:t>
            </w:r>
          </w:p>
        </w:tc>
        <w:tc>
          <w:tcPr>
            <w:tcW w:w="523" w:type="dxa"/>
            <w:vMerge w:val="continue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  <w:jc w:val="center"/>
        </w:trPr>
        <w:tc>
          <w:tcPr>
            <w:tcW w:w="853" w:type="dxa"/>
            <w:gridSpan w:val="2"/>
            <w:vMerge w:val="continue"/>
            <w:vAlign w:val="center"/>
          </w:tcPr>
          <w:p/>
        </w:tc>
        <w:tc>
          <w:tcPr>
            <w:tcW w:w="4386" w:type="dxa"/>
            <w:gridSpan w:val="2"/>
            <w:vAlign w:val="center"/>
          </w:tcPr>
          <w:p>
            <w:r>
              <w:t>小计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5239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523" w:type="dxa"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523" w:type="dxa"/>
            <w:vAlign w:val="center"/>
          </w:tcPr>
          <w:p/>
        </w:tc>
        <w:tc>
          <w:tcPr>
            <w:tcW w:w="523" w:type="dxa"/>
            <w:vAlign w:val="center"/>
          </w:tcPr>
          <w:p/>
        </w:tc>
        <w:tc>
          <w:tcPr>
            <w:tcW w:w="545" w:type="dxa"/>
            <w:vAlign w:val="center"/>
          </w:tcPr>
          <w:p/>
        </w:tc>
        <w:tc>
          <w:tcPr>
            <w:tcW w:w="885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524" w:type="dxa"/>
            <w:vAlign w:val="center"/>
          </w:tcPr>
          <w:p/>
        </w:tc>
      </w:tr>
      <w:bookmarkEnd w:id="0"/>
    </w:tbl>
    <w:p/>
    <w:p>
      <w:r>
        <w:rPr>
          <w:rFonts w:hint="eastAsia"/>
        </w:rPr>
        <w:t>附表三：</w:t>
      </w:r>
    </w:p>
    <w:p>
      <w:r>
        <w:rPr>
          <w:rFonts w:hint="eastAsia"/>
        </w:rPr>
        <w:t>辅修专业教学计划</w:t>
      </w:r>
    </w:p>
    <w:p/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493"/>
        <w:gridCol w:w="2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课程名称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学分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英语视听说3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英语阅读1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英语阅读2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英语写作1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英语写作2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综合英语1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综合英语2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英汉/汉英笔译1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英语语法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语言学导论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英语文学导论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35" w:type="dxa"/>
            <w:shd w:val="clear" w:color="auto" w:fill="auto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2493" w:type="dxa"/>
            <w:shd w:val="clear" w:color="auto" w:fill="auto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2651" w:type="dxa"/>
            <w:shd w:val="clear" w:color="auto" w:fill="auto"/>
          </w:tcPr>
          <w:p>
            <w:r>
              <w:rPr>
                <w:rFonts w:hint="eastAsia"/>
              </w:rPr>
              <w:t>480</w:t>
            </w:r>
          </w:p>
        </w:tc>
      </w:tr>
    </w:tbl>
    <w:p/>
    <w:p>
      <w:r>
        <w:rPr>
          <w:rFonts w:hint="eastAsia"/>
        </w:rPr>
        <w:t>说明：辅修专业指同一主干学科辅修，30学分左右。专业基础课修5-10学分，除专业基础课以外的其他专业课程修15-25学分（专业核心课原则上修完）。</w:t>
      </w:r>
      <w:r>
        <w:br w:type="page"/>
      </w:r>
    </w:p>
    <w:p>
      <w:r>
        <w:rPr>
          <w:rFonts w:hint="eastAsia"/>
        </w:rPr>
        <w:t>附表四：</w:t>
      </w:r>
    </w:p>
    <w:p>
      <w:r>
        <w:rPr>
          <w:rFonts w:hint="eastAsia"/>
        </w:rPr>
        <w:t>学期课程设置一览表</w:t>
      </w:r>
    </w:p>
    <w:p/>
    <w:tbl>
      <w:tblPr>
        <w:tblStyle w:val="2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34"/>
        <w:gridCol w:w="1418"/>
        <w:gridCol w:w="328"/>
        <w:gridCol w:w="1210"/>
        <w:gridCol w:w="785"/>
        <w:gridCol w:w="1187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r>
              <w:t>开课学期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t>课程性质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r>
              <w:t>课程编码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课程名称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r>
              <w:t>学分</w:t>
            </w:r>
          </w:p>
        </w:tc>
        <w:tc>
          <w:tcPr>
            <w:tcW w:w="1187" w:type="dxa"/>
            <w:shd w:val="clear" w:color="auto" w:fill="auto"/>
            <w:vAlign w:val="center"/>
          </w:tcPr>
          <w:p>
            <w:r>
              <w:t>考核方式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一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必修</w:t>
            </w:r>
          </w:p>
        </w:tc>
        <w:tc>
          <w:tcPr>
            <w:tcW w:w="1418" w:type="dxa"/>
            <w:shd w:val="clear" w:color="auto" w:fill="auto"/>
          </w:tcPr>
          <w:p>
            <w:r>
              <w:t>1500501-22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军事理论与军事训练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思想道德与法律基础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大学体育1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1300101-22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大学生职业发展与就业指导1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专业导论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英语口语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06012003-22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英语视听说1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英语阅读1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英语写作1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综合英语1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英语语音训练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23</w:t>
            </w:r>
            <w:r>
              <w:rPr>
                <w:rFonts w:hint="eastAsia"/>
              </w:rP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25</w:t>
            </w:r>
            <w:r>
              <w:rPr>
                <w:rFonts w:hint="eastAsia"/>
              </w:rP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二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必修</w:t>
            </w:r>
          </w:p>
        </w:tc>
        <w:tc>
          <w:tcPr>
            <w:tcW w:w="1418" w:type="dxa"/>
            <w:shd w:val="clear" w:color="auto" w:fill="auto"/>
          </w:tcPr>
          <w:p>
            <w:r>
              <w:t>1200102-22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中国近现代史纲要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0200102-22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大学信息技术B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大学体育2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0500101-22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沐浴经典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1000101-22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大学生心理健康教育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英语语法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英语视听说2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英语阅读2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英语写作2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0601208-22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综合英语2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22</w:t>
            </w:r>
            <w: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/>
        </w:tc>
        <w:tc>
          <w:tcPr>
            <w:tcW w:w="1538" w:type="dxa"/>
            <w:gridSpan w:val="2"/>
            <w:shd w:val="clear" w:color="auto" w:fill="auto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</w:t>
            </w:r>
            <w:r>
              <w:t>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</w:t>
            </w:r>
          </w:p>
          <w:p>
            <w:r>
              <w:t>三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</w:t>
            </w:r>
          </w:p>
          <w:p>
            <w:r>
              <w:t>修</w:t>
            </w:r>
          </w:p>
        </w:tc>
        <w:tc>
          <w:tcPr>
            <w:tcW w:w="1746" w:type="dxa"/>
            <w:gridSpan w:val="2"/>
            <w:shd w:val="clear" w:color="auto" w:fill="auto"/>
          </w:tcPr>
          <w:p>
            <w:r>
              <w:t>1200103-22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毛泽东思想和中国特色社会主义理论体系概论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1200107-32</w:t>
            </w:r>
          </w:p>
        </w:tc>
        <w:tc>
          <w:tcPr>
            <w:tcW w:w="1210" w:type="dxa"/>
            <w:shd w:val="clear" w:color="auto" w:fill="auto"/>
          </w:tcPr>
          <w:p>
            <w:r>
              <w:rPr>
                <w:rFonts w:hint="eastAsia"/>
              </w:rPr>
              <w:t>习近平新时代中国特色社会主义理论体系概论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1200105-22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vAlign w:val="center"/>
          </w:tcPr>
          <w:p>
            <w:r>
              <w:t>1300101-22</w:t>
            </w:r>
          </w:p>
        </w:tc>
        <w:tc>
          <w:tcPr>
            <w:tcW w:w="1210" w:type="dxa"/>
            <w:vAlign w:val="center"/>
          </w:tcPr>
          <w:p>
            <w:r>
              <w:t>创新创业基础1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0600105-22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第二外语1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0900103-22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大学体育3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1000109-22</w:t>
            </w:r>
          </w:p>
        </w:tc>
        <w:tc>
          <w:tcPr>
            <w:tcW w:w="1210" w:type="dxa"/>
            <w:shd w:val="clear" w:color="auto" w:fill="auto"/>
          </w:tcPr>
          <w:p>
            <w:r>
              <w:t>教育学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0601301-22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英语演讲与辩论1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0601205-22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英语视听说3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0601211-22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英语阅读3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0601303-22</w:t>
            </w:r>
          </w:p>
        </w:tc>
        <w:tc>
          <w:tcPr>
            <w:tcW w:w="1210" w:type="dxa"/>
            <w:shd w:val="clear" w:color="auto" w:fill="auto"/>
          </w:tcPr>
          <w:p>
            <w:r>
              <w:t>综合英语3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0601214-22</w:t>
            </w:r>
          </w:p>
        </w:tc>
        <w:tc>
          <w:tcPr>
            <w:tcW w:w="1210" w:type="dxa"/>
            <w:shd w:val="clear" w:color="auto" w:fill="auto"/>
          </w:tcPr>
          <w:p>
            <w:r>
              <w:t>英语写作3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746" w:type="dxa"/>
            <w:gridSpan w:val="2"/>
            <w:shd w:val="clear" w:color="auto" w:fill="auto"/>
          </w:tcPr>
          <w:p>
            <w:r>
              <w:t>0601504-22</w:t>
            </w:r>
          </w:p>
        </w:tc>
        <w:tc>
          <w:tcPr>
            <w:tcW w:w="1210" w:type="dxa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>
            <w:r>
              <w:t>四</w:t>
            </w:r>
          </w:p>
          <w:p>
            <w:r>
              <w:t>学</w:t>
            </w:r>
          </w:p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必</w:t>
            </w:r>
          </w:p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1200104-22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马克思主义基本原理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1200105-22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形势与政策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>
            <w:r>
              <w:t>8学时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0600106-22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第二外语2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0900104-22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大学体育4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1300102-22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创新创业基础2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1.5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1000110-22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教育心理学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0200104-22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现代教育技术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综合英语4</w:t>
            </w:r>
          </w:p>
        </w:tc>
        <w:tc>
          <w:tcPr>
            <w:tcW w:w="785" w:type="dxa"/>
            <w:shd w:val="clear" w:color="auto" w:fill="auto"/>
          </w:tcPr>
          <w:p>
            <w: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英语演讲与辩论2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英语文学导论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西方文明史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>
            <w:r>
              <w:t>选修</w:t>
            </w:r>
          </w:p>
        </w:tc>
        <w:tc>
          <w:tcPr>
            <w:tcW w:w="2956" w:type="dxa"/>
            <w:gridSpan w:val="3"/>
            <w:shd w:val="clear" w:color="auto" w:fill="auto"/>
            <w:vAlign w:val="center"/>
          </w:tcPr>
          <w:p>
            <w: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/>
          <w:p/>
          <w:p/>
          <w:p/>
          <w:p>
            <w:r>
              <w:t>五</w:t>
            </w:r>
          </w:p>
          <w:p/>
          <w:p/>
          <w:p/>
          <w:p/>
          <w:p>
            <w:r>
              <w:t>学</w:t>
            </w:r>
          </w:p>
          <w:p/>
          <w:p/>
          <w:p/>
          <w:p/>
          <w:p/>
          <w:p/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/>
          <w:p/>
          <w:p>
            <w:r>
              <w:t>必</w:t>
            </w:r>
          </w:p>
          <w:p/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0601306-22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英汉/汉英笔译1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英汉/汉英口译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0601502-22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口译训练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中国文化概要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英语课程与教学论</w:t>
            </w:r>
          </w:p>
        </w:tc>
        <w:tc>
          <w:tcPr>
            <w:tcW w:w="785" w:type="dxa"/>
            <w:shd w:val="clear" w:color="auto" w:fill="auto"/>
          </w:tcPr>
          <w:p>
            <w:r>
              <w:t>3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英语课堂教学技能训练（含微格教学、语言技能、三字一话）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0601504-22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教育见习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/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公共选修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r>
              <w:t>选</w:t>
            </w:r>
          </w:p>
          <w:p/>
          <w:p/>
          <w:p/>
          <w:p/>
          <w:p/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0601401-22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英语诗歌赏析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0601402-22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旅游英语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0601403-22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英语词汇学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新媒体英语导读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418" w:type="dxa"/>
          </w:tcPr>
          <w:p>
            <w:r>
              <w:t>0601405-22</w:t>
            </w:r>
          </w:p>
        </w:tc>
        <w:tc>
          <w:tcPr>
            <w:tcW w:w="1538" w:type="dxa"/>
            <w:gridSpan w:val="2"/>
          </w:tcPr>
          <w:p>
            <w:r>
              <w:t>中国思想经典导读（英语）</w:t>
            </w:r>
          </w:p>
        </w:tc>
        <w:tc>
          <w:tcPr>
            <w:tcW w:w="785" w:type="dxa"/>
          </w:tcPr>
          <w:p>
            <w:r>
              <w:t>2</w:t>
            </w:r>
          </w:p>
        </w:tc>
        <w:tc>
          <w:tcPr>
            <w:tcW w:w="1187" w:type="dxa"/>
          </w:tcPr>
          <w:p>
            <w:r>
              <w:t>考查</w:t>
            </w:r>
          </w:p>
        </w:tc>
        <w:tc>
          <w:tcPr>
            <w:tcW w:w="80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  <w:vAlign w:val="center"/>
          </w:tcPr>
          <w:p>
            <w:r>
              <w:t>0601406-22</w:t>
            </w:r>
          </w:p>
        </w:tc>
        <w:tc>
          <w:tcPr>
            <w:tcW w:w="1538" w:type="dxa"/>
            <w:gridSpan w:val="2"/>
            <w:shd w:val="clear" w:color="auto" w:fill="auto"/>
            <w:vAlign w:val="center"/>
          </w:tcPr>
          <w:p>
            <w:r>
              <w:t>英美影视文学与文化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英语教师口语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0601414-22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中学教师素养与职业能力提升（含多媒体课件制作、微课制作、三字一画）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0601415-22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中西教育理论英语阅读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0601416-22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中学生心理辅导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4090" w:type="dxa"/>
            <w:gridSpan w:val="4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shd w:val="clear" w:color="auto" w:fill="auto"/>
            <w:vAlign w:val="center"/>
          </w:tcPr>
          <w:p>
            <w:r>
              <w:t>第六学期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t>集中实践</w:t>
            </w:r>
          </w:p>
        </w:tc>
        <w:tc>
          <w:tcPr>
            <w:tcW w:w="1418" w:type="dxa"/>
            <w:shd w:val="clear" w:color="auto" w:fill="auto"/>
          </w:tcPr>
          <w:p>
            <w:r>
              <w:t>0601505-22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教育实习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16周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教育研习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8.5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/>
          <w:p/>
          <w:p/>
          <w:p/>
          <w:p>
            <w:r>
              <w:t>第</w:t>
            </w:r>
          </w:p>
          <w:p/>
          <w:p/>
          <w:p>
            <w:r>
              <w:t>七</w:t>
            </w:r>
          </w:p>
          <w:p/>
          <w:p/>
          <w:p/>
          <w:p>
            <w:r>
              <w:t>学</w:t>
            </w:r>
          </w:p>
          <w:p/>
          <w:p/>
          <w:p/>
          <w:p/>
          <w:p>
            <w:r>
              <w:t>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>
            <w:r>
              <w:t>必</w:t>
            </w:r>
          </w:p>
          <w:p/>
          <w:p/>
          <w:p/>
          <w:p>
            <w:r>
              <w:t>修</w:t>
            </w:r>
          </w:p>
        </w:tc>
        <w:tc>
          <w:tcPr>
            <w:tcW w:w="1418" w:type="dxa"/>
            <w:shd w:val="clear" w:color="auto" w:fill="auto"/>
          </w:tcPr>
          <w:p>
            <w:r>
              <w:t>1300102-22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大学生职业发展与就业指导2</w:t>
            </w:r>
          </w:p>
        </w:tc>
        <w:tc>
          <w:tcPr>
            <w:tcW w:w="785" w:type="dxa"/>
            <w:shd w:val="clear" w:color="auto" w:fill="auto"/>
          </w:tcPr>
          <w:p>
            <w: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跨文化交际学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英汉/汉英笔译2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vAlign w:val="center"/>
          </w:tcPr>
          <w:p>
            <w:r>
              <w:t>0601503-22</w:t>
            </w:r>
          </w:p>
        </w:tc>
        <w:tc>
          <w:tcPr>
            <w:tcW w:w="1538" w:type="dxa"/>
            <w:gridSpan w:val="2"/>
            <w:vAlign w:val="center"/>
          </w:tcPr>
          <w:p>
            <w:r>
              <w:t>笔译训练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语言学导论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考试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0601313-22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研究方法与学术写作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中学英语课程标准与教材分析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0601317-22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 xml:space="preserve"> 班主任工作与班级管理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rPr>
                <w:rFonts w:hint="eastAsia"/>
              </w:rP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0.5</w:t>
            </w:r>
          </w:p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1周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restart"/>
            <w:shd w:val="clear" w:color="auto" w:fill="auto"/>
            <w:vAlign w:val="center"/>
          </w:tcPr>
          <w:p/>
          <w:p/>
          <w:p>
            <w:r>
              <w:t>选</w:t>
            </w:r>
          </w:p>
          <w:p/>
          <w:p>
            <w:r>
              <w:t>修</w:t>
            </w:r>
          </w:p>
          <w:p/>
          <w:p/>
          <w:p/>
        </w:tc>
        <w:tc>
          <w:tcPr>
            <w:tcW w:w="1418" w:type="dxa"/>
            <w:shd w:val="clear" w:color="auto" w:fill="auto"/>
          </w:tcPr>
          <w:p>
            <w:r>
              <w:t>0601407-22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英语国家概况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语言与文化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0601409-22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商务英语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0601410-22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西方思想经典导读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0601411-22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实用文体翻译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0601412-22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高级视听说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英语学习心理与策略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1418" w:type="dxa"/>
            <w:shd w:val="clear" w:color="auto" w:fill="auto"/>
          </w:tcPr>
          <w:p>
            <w:r>
              <w:t>0601418-22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中学英语教学案例分析与教学设计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合作教学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  <w:vAlign w:val="center"/>
          </w:tcPr>
          <w:p/>
        </w:tc>
        <w:tc>
          <w:tcPr>
            <w:tcW w:w="2956" w:type="dxa"/>
            <w:gridSpan w:val="3"/>
            <w:shd w:val="clear" w:color="auto" w:fill="auto"/>
          </w:tcPr>
          <w:p>
            <w:r>
              <w:t>小计</w:t>
            </w:r>
          </w:p>
        </w:tc>
        <w:tc>
          <w:tcPr>
            <w:tcW w:w="785" w:type="dxa"/>
            <w:shd w:val="clear" w:color="auto" w:fill="auto"/>
          </w:tcPr>
          <w:p>
            <w:r>
              <w:t>8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4090" w:type="dxa"/>
            <w:gridSpan w:val="4"/>
            <w:shd w:val="clear" w:color="auto" w:fill="auto"/>
            <w:vAlign w:val="center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>
            <w:r>
              <w:t>第八学期</w:t>
            </w:r>
          </w:p>
        </w:tc>
        <w:tc>
          <w:tcPr>
            <w:tcW w:w="1134" w:type="dxa"/>
            <w:vMerge w:val="restart"/>
            <w:shd w:val="clear" w:color="auto" w:fill="auto"/>
          </w:tcPr>
          <w:p/>
          <w:p/>
          <w:p>
            <w:r>
              <w:t>集中实践</w:t>
            </w:r>
          </w:p>
        </w:tc>
        <w:tc>
          <w:tcPr>
            <w:tcW w:w="1418" w:type="dxa"/>
            <w:shd w:val="clear" w:color="auto" w:fill="auto"/>
          </w:tcPr>
          <w:p>
            <w:r>
              <w:rPr>
                <w:rFonts w:hint="eastAsia"/>
              </w:rPr>
              <w:t>0601506-22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教育研习</w:t>
            </w:r>
          </w:p>
        </w:tc>
        <w:tc>
          <w:tcPr>
            <w:tcW w:w="785" w:type="dxa"/>
            <w:shd w:val="clear" w:color="auto" w:fill="auto"/>
          </w:tcPr>
          <w:p/>
        </w:tc>
        <w:tc>
          <w:tcPr>
            <w:tcW w:w="1187" w:type="dxa"/>
            <w:shd w:val="clear" w:color="auto" w:fill="auto"/>
          </w:tcPr>
          <w:p>
            <w:r>
              <w:rPr>
                <w:rFonts w:hint="eastAsia"/>
              </w:rP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0.5周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>
            <w:r>
              <w:t>0601507-22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毕业论文）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rPr>
                <w:rFonts w:hint="eastAsia"/>
              </w:rPr>
              <w:t>8</w:t>
            </w:r>
            <w: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1134" w:type="dxa"/>
            <w:vMerge w:val="continue"/>
            <w:shd w:val="clear" w:color="auto" w:fill="auto"/>
          </w:tcPr>
          <w:p/>
        </w:tc>
        <w:tc>
          <w:tcPr>
            <w:tcW w:w="1418" w:type="dxa"/>
            <w:shd w:val="clear" w:color="auto" w:fill="auto"/>
          </w:tcPr>
          <w:p/>
          <w:p>
            <w:r>
              <w:t>0601508-22</w:t>
            </w:r>
          </w:p>
        </w:tc>
        <w:tc>
          <w:tcPr>
            <w:tcW w:w="1538" w:type="dxa"/>
            <w:gridSpan w:val="2"/>
            <w:shd w:val="clear" w:color="auto" w:fill="auto"/>
          </w:tcPr>
          <w:p>
            <w:r>
              <w:t>毕业教育、毕业论文答辩</w:t>
            </w:r>
          </w:p>
        </w:tc>
        <w:tc>
          <w:tcPr>
            <w:tcW w:w="785" w:type="dxa"/>
            <w:shd w:val="clear" w:color="auto" w:fill="auto"/>
          </w:tcPr>
          <w:p>
            <w:r>
              <w:t>1</w:t>
            </w:r>
          </w:p>
        </w:tc>
        <w:tc>
          <w:tcPr>
            <w:tcW w:w="1187" w:type="dxa"/>
            <w:shd w:val="clear" w:color="auto" w:fill="auto"/>
          </w:tcPr>
          <w:p>
            <w:r>
              <w:t>考查</w:t>
            </w:r>
          </w:p>
        </w:tc>
        <w:tc>
          <w:tcPr>
            <w:tcW w:w="800" w:type="dxa"/>
            <w:shd w:val="clear" w:color="auto" w:fill="auto"/>
          </w:tcPr>
          <w:p>
            <w:r>
              <w:t>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vMerge w:val="continue"/>
            <w:shd w:val="clear" w:color="auto" w:fill="auto"/>
          </w:tcPr>
          <w:p/>
        </w:tc>
        <w:tc>
          <w:tcPr>
            <w:tcW w:w="4090" w:type="dxa"/>
            <w:gridSpan w:val="4"/>
            <w:shd w:val="clear" w:color="auto" w:fill="auto"/>
          </w:tcPr>
          <w:p>
            <w:r>
              <w:t>合计</w:t>
            </w:r>
          </w:p>
        </w:tc>
        <w:tc>
          <w:tcPr>
            <w:tcW w:w="785" w:type="dxa"/>
            <w:shd w:val="clear" w:color="auto" w:fill="auto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/>
        </w:tc>
        <w:tc>
          <w:tcPr>
            <w:tcW w:w="800" w:type="dxa"/>
            <w:shd w:val="clear" w:color="auto" w:fill="auto"/>
          </w:tcPr>
          <w:p/>
        </w:tc>
      </w:tr>
    </w:tbl>
    <w:p/>
    <w:p>
      <w:p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r>
        <w:t>附表五：</w:t>
      </w:r>
      <w:bookmarkStart w:id="3" w:name="_Hlk167980798"/>
      <w:r>
        <w:t>课程对应毕业要求的支撑矩阵（师范专业）</w:t>
      </w:r>
    </w:p>
    <w:tbl>
      <w:tblPr>
        <w:tblStyle w:val="21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567"/>
        <w:gridCol w:w="567"/>
        <w:gridCol w:w="567"/>
        <w:gridCol w:w="567"/>
        <w:gridCol w:w="567"/>
        <w:gridCol w:w="519"/>
        <w:gridCol w:w="474"/>
        <w:gridCol w:w="540"/>
        <w:gridCol w:w="567"/>
        <w:gridCol w:w="569"/>
        <w:gridCol w:w="569"/>
        <w:gridCol w:w="567"/>
        <w:gridCol w:w="569"/>
        <w:gridCol w:w="569"/>
        <w:gridCol w:w="567"/>
        <w:gridCol w:w="16"/>
        <w:gridCol w:w="553"/>
        <w:gridCol w:w="569"/>
        <w:gridCol w:w="11"/>
        <w:gridCol w:w="556"/>
        <w:gridCol w:w="569"/>
        <w:gridCol w:w="11"/>
        <w:gridCol w:w="559"/>
        <w:gridCol w:w="55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pct"/>
            <w:vMerge w:val="restar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毕业要求＼课程体系</w:t>
            </w:r>
          </w:p>
        </w:tc>
        <w:tc>
          <w:tcPr>
            <w:tcW w:w="642" w:type="pct"/>
            <w:gridSpan w:val="3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师德规范</w:t>
            </w:r>
          </w:p>
        </w:tc>
        <w:tc>
          <w:tcPr>
            <w:tcW w:w="624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教育情怀</w:t>
            </w:r>
          </w:p>
        </w:tc>
        <w:tc>
          <w:tcPr>
            <w:tcW w:w="597" w:type="pct"/>
            <w:gridSpan w:val="3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学科素养</w:t>
            </w:r>
          </w:p>
        </w:tc>
        <w:tc>
          <w:tcPr>
            <w:tcW w:w="859" w:type="pct"/>
            <w:gridSpan w:val="4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教学能力</w:t>
            </w: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班级管理</w:t>
            </w:r>
          </w:p>
        </w:tc>
        <w:tc>
          <w:tcPr>
            <w:tcW w:w="428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综合育人</w:t>
            </w:r>
          </w:p>
        </w:tc>
        <w:tc>
          <w:tcPr>
            <w:tcW w:w="429" w:type="pct"/>
            <w:gridSpan w:val="3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学会反思</w:t>
            </w:r>
          </w:p>
        </w:tc>
        <w:tc>
          <w:tcPr>
            <w:tcW w:w="425" w:type="pct"/>
            <w:gridSpan w:val="3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沟通合作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vMerge w:val="continue"/>
            <w:shd w:val="clear" w:color="auto" w:fill="auto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1．1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1.2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1.3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2.1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2.2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2.3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3.1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3.2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3.3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4.1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4.2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4.3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4.4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5.1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5.2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6.1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6.2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7.1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7.2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81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vMerge w:val="continue"/>
            <w:shd w:val="clear" w:color="auto" w:fill="auto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理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想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信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念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立德树人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师德准则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职业认同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关爱学生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自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我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修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养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学科知识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语言能力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跨</w:t>
            </w:r>
            <w:r>
              <w:rPr>
                <w:rFonts w:hint="eastAsia"/>
                <w:color w:val="FF0000"/>
              </w:rPr>
              <w:t>学科</w:t>
            </w:r>
            <w:r>
              <w:rPr>
                <w:color w:val="FF0000"/>
              </w:rPr>
              <w:t>素养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教学设计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教学实施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教学评价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教学研究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育德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意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班级管理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学科育人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全面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育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人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职业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发</w:t>
            </w:r>
          </w:p>
          <w:p>
            <w:pPr>
              <w:rPr>
                <w:color w:val="FF0000"/>
              </w:rPr>
            </w:pPr>
            <w:r>
              <w:rPr>
                <w:color w:val="FF0000"/>
              </w:rPr>
              <w:t>展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思辨创新</w:t>
            </w: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团队协作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沟通</w:t>
            </w:r>
            <w:r>
              <w:rPr>
                <w:rFonts w:hint="eastAsia"/>
                <w:color w:val="FF0000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color w:val="FF0000"/>
              </w:rPr>
              <w:t>思想道德与</w:t>
            </w:r>
            <w:r>
              <w:rPr>
                <w:rFonts w:hint="eastAsia"/>
                <w:color w:val="FF0000"/>
              </w:rPr>
              <w:t>法治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中国近现代史纲要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毛泽东思想和中国特色社会主义理论体系概论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习近平新时代中国特色社会主义思想概论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/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马克思主义基本原理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形势与政策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大学信息技术B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第二外语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大学体育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196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1" w:type="pct"/>
            <w:shd w:val="clear" w:color="auto" w:fill="D7D7D7" w:themeFill="background1" w:themeFillShade="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大学生心理健康教育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大学生职业生涯规划与就业指导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军事理论与军事训练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创新创业基础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专业导论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英语语法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英语演讲与辩论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英语口语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英语视听说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英语阅读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英语写作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综合英语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英汉/汉英笔译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笔译训练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/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/>
        </w:tc>
        <w:tc>
          <w:tcPr>
            <w:tcW w:w="215" w:type="pct"/>
            <w:gridSpan w:val="2"/>
            <w:shd w:val="clear" w:color="auto" w:fill="D8D8D8"/>
            <w:vAlign w:val="center"/>
          </w:tcPr>
          <w:p/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英汉/汉英口译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口译训练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英语文学导论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西方文明史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中国文化概要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跨文化交际学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语言学导论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研究方法与学术写作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教育学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教育心理学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现代教育技术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英语课程与教学论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中学英语课程标准与教材分析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班主任工作与班级管理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英语语音训练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英语课堂教学技能训练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教师职业道德与教育法律法规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中学生心理健康教育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M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教育见习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教育实习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教育研习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bookmarkStart w:id="4" w:name="_Hlk168214334"/>
            <w:r>
              <w:rPr>
                <w:color w:val="FF0000"/>
              </w:rPr>
              <w:t>毕业论文</w:t>
            </w:r>
            <w:bookmarkEnd w:id="4"/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  <w:highlight w:val="yellow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96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H</w:t>
            </w:r>
          </w:p>
        </w:tc>
        <w:tc>
          <w:tcPr>
            <w:tcW w:w="211" w:type="pct"/>
            <w:shd w:val="clear" w:color="auto" w:fill="D8D8D8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毕业教育、毕业论文答辩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t>H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L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M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合计H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合计M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jc w:val="center"/>
        </w:trPr>
        <w:tc>
          <w:tcPr>
            <w:tcW w:w="56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  <w:t>合计L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0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4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214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211" w:type="pct"/>
            <w:shd w:val="clear" w:color="auto" w:fill="auto"/>
            <w:vAlign w:val="center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</w:tr>
    </w:tbl>
    <w:p>
      <w:r>
        <w:t>说明：H表示课程或教学环节对毕业要求具有很高支撑，M表示有中等支撑，L表示一般支撑，空缺表示课程或教学环节对毕业要求支撑度很低或无支撑。</w:t>
      </w:r>
    </w:p>
    <w:bookmarkEnd w:id="3"/>
    <w:p>
      <w:r>
        <w:br w:type="page"/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毕业要求指标点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支撑毕业要求指标点达成的课程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jc w:val="both"/>
            </w:pPr>
            <w:r>
              <w:rPr>
                <w:rFonts w:hint="eastAsia"/>
              </w:rPr>
              <w:t>1.师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德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规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范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1.1理想信念（7）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中国近现代史纲要、思想道德与法治、马克思主义基本原理、大学生职业生涯规划与就业指导、综合英语、英汉/汉英口译、毕业教育、毕业论文答辩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1.2立德树人（6）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综合英语、毛泽东思想和中国特色社会主义理论体系概论、近平思想和中国特色社会主义理论体系概论、教育学、马克思主义基本原理、形势与政策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1.3师德准则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专业导论、形势与政策、教育实习、思想道德与法律法规、军事理论与军事训练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2.1职业认同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教育心理学、习近平思想和中国特色社会主义理论体系概论、中学生心理健康教育、笔译训练、教育研习、毕业教育、毕业论文答辩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2.2关爱学生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专业导论、班主任工作与班级管理、思想道德与法律法规、大学体育、教育实习、笔译训练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2.3自我修养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毛泽东思想和中国特色社会主义理论体系概论、语言学导论、大学体育、大学生心理健康教育、大学生职业生涯规划与就业指导、军事理论与军事训练、英语文学导论、中国近代史纲要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3.1学科知识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第二外语、英语语法、英语文学导论、英语语言学导论、专业导论、英语阅读、教育心理学、跨文化交际学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3.2语言能力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英语语法、英语演讲与辩论、英语口语、英语视听说、英语阅读、英语写作、英汉/汉英口译、学术论文写作、英语语音训练、综合英语、英汉汉英笔译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3.3跨学科素养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第二外语、英汉/汉英笔译、西方文明史、学术论文写作、现代教育技术、教育实习、语言学导论、毕业论文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4.1教学设计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教育学、教育心理学、现代教育技术、英语课程与教学论、英语课堂教学技能训练、大学信息技术B、教育实习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4.2教学实施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大学信息技术B、教育学、教育心理学、英语口语、英语语音训练、现代教育技术、英语课程与教学论、英语课堂教学技能训练、教育实习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4.3教学评价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语言学导论、研究方法与学术写作、教育学、教育研习、毕业论文、毕业教育、毕业论文答辩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4.4教学研究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语言学导论、研究方法与学术写作、教育学、教育研习、毕业论文、毕业教育、毕业论文答辩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5.1育德意识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班主任工作与班级管理、形势与政策、大学生心理健康教育、西方文明史、毛泽东思想和中国特色社会主义理论体系概论、思想道德与法律基础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5.2班级管理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班主任工作与班级管理、大学生心理健康教育、教育心理学、教育见习、教育实习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6.1学科育人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综合英语1、英语文学导论、英语课程与教学论、英语课堂教学技能训练、教育研习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6.全面育人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马克思主义基本原理、习近平思想和中国特色社会主义理论体系概论、英语课程与教学论、教育见习、创新创业基础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7.1职业发展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大学生职业生涯规划与就业指导、创新创业基础、英汉/汉英口译、研究方法与学术写作、现代教育技术、专业导论、毕业论文、英语写作、教育研习、教育见习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7.2思辨创新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创新创业基础、英语演讲与辩论、英语视听说、口译训练、英汉/汉英笔译、英语阅读、英语写作、英语文学导论、西方文明史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8.1团队协作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军事理论与军事训练、大学体育、跨文化交际学、英汉/汉英笔译、毕业论文、教育实习、毕业教育、毕业论文答辩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both"/>
            </w:pPr>
          </w:p>
        </w:tc>
        <w:tc>
          <w:tcPr>
            <w:tcW w:w="1701" w:type="dxa"/>
          </w:tcPr>
          <w:p>
            <w:pPr>
              <w:jc w:val="both"/>
            </w:pPr>
            <w:r>
              <w:rPr>
                <w:rFonts w:hint="eastAsia"/>
              </w:rPr>
              <w:t>8.2沟通交流</w:t>
            </w:r>
          </w:p>
        </w:tc>
        <w:tc>
          <w:tcPr>
            <w:tcW w:w="11231" w:type="dxa"/>
          </w:tcPr>
          <w:p>
            <w:pPr>
              <w:jc w:val="both"/>
            </w:pPr>
            <w:r>
              <w:rPr>
                <w:rFonts w:hint="eastAsia"/>
              </w:rPr>
              <w:t>第二外语、英语口语、英语视听说、英汉/汉英口译、西方文明史、跨文化交际学、英语演讲与辩论、英语语音训练</w:t>
            </w:r>
          </w:p>
        </w:tc>
      </w:tr>
    </w:tbl>
    <w:p/>
    <w:p>
      <w:r>
        <w:rPr>
          <w:rFonts w:hint="eastAsia"/>
        </w:rPr>
        <w:t>附表6、毕业要求与培养目标的对应矩阵：</w:t>
      </w:r>
    </w:p>
    <w:tbl>
      <w:tblPr>
        <w:tblStyle w:val="2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06"/>
        <w:gridCol w:w="170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4" w:type="dxa"/>
            <w:shd w:val="clear" w:color="auto" w:fill="auto"/>
          </w:tcPr>
          <w:p/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培养目标1</w:t>
            </w:r>
          </w:p>
          <w:p>
            <w:r>
              <w:rPr>
                <w:rFonts w:hint="eastAsia"/>
              </w:rPr>
              <w:t>（教育情操）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培养目标2</w:t>
            </w:r>
          </w:p>
          <w:p>
            <w:r>
              <w:rPr>
                <w:rFonts w:hint="eastAsia"/>
              </w:rPr>
              <w:t>（职业素养）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培养目标3</w:t>
            </w:r>
          </w:p>
          <w:p>
            <w:r>
              <w:rPr>
                <w:rFonts w:hint="eastAsia"/>
              </w:rPr>
              <w:t>（育人能力）</w:t>
            </w:r>
          </w:p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培养目标4</w:t>
            </w:r>
          </w:p>
          <w:p>
            <w:r>
              <w:rPr>
                <w:rFonts w:hint="eastAsia"/>
              </w:rPr>
              <w:t>（发展能力）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毕业要求1</w:t>
            </w:r>
          </w:p>
          <w:p>
            <w:r>
              <w:rPr>
                <w:rFonts w:hint="eastAsia"/>
              </w:rPr>
              <w:t>（师德规范）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毕业要求2</w:t>
            </w:r>
          </w:p>
          <w:p>
            <w:r>
              <w:rPr>
                <w:rFonts w:hint="eastAsia"/>
              </w:rPr>
              <w:t>（教育情怀）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毕业要求3</w:t>
            </w:r>
          </w:p>
          <w:p>
            <w:r>
              <w:rPr>
                <w:rFonts w:hint="eastAsia"/>
              </w:rPr>
              <w:t>（学科素养）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毕业要求4</w:t>
            </w:r>
          </w:p>
          <w:p>
            <w:r>
              <w:rPr>
                <w:rFonts w:hint="eastAsia"/>
              </w:rPr>
              <w:t>（教学能力）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毕业要求5</w:t>
            </w:r>
          </w:p>
          <w:p>
            <w:r>
              <w:rPr>
                <w:rFonts w:hint="eastAsia"/>
              </w:rPr>
              <w:t>（班级指导）</w:t>
            </w:r>
          </w:p>
        </w:tc>
        <w:tc>
          <w:tcPr>
            <w:tcW w:w="1806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毕业要求6</w:t>
            </w:r>
          </w:p>
          <w:p>
            <w:r>
              <w:rPr>
                <w:rFonts w:hint="eastAsia"/>
              </w:rPr>
              <w:t>（综合育人）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毕业要求7</w:t>
            </w:r>
          </w:p>
          <w:p>
            <w:r>
              <w:rPr>
                <w:rFonts w:hint="eastAsia"/>
              </w:rPr>
              <w:t>（学会反思）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701" w:type="dxa"/>
            <w:shd w:val="clear" w:color="auto" w:fill="auto"/>
          </w:tcPr>
          <w:p/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</w:tcPr>
          <w:p>
            <w:r>
              <w:rPr>
                <w:rFonts w:hint="eastAsia"/>
              </w:rPr>
              <w:t>毕业要求8</w:t>
            </w:r>
          </w:p>
          <w:p>
            <w:r>
              <w:rPr>
                <w:rFonts w:hint="eastAsia"/>
              </w:rPr>
              <w:t>（沟通合作）</w:t>
            </w:r>
          </w:p>
        </w:tc>
        <w:tc>
          <w:tcPr>
            <w:tcW w:w="1806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/>
        </w:tc>
        <w:tc>
          <w:tcPr>
            <w:tcW w:w="1701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  <w:tc>
          <w:tcPr>
            <w:tcW w:w="1843" w:type="dxa"/>
            <w:shd w:val="clear" w:color="auto" w:fill="auto"/>
          </w:tcPr>
          <w:p>
            <w:r>
              <w:rPr>
                <w:rFonts w:hint="eastAsia"/>
              </w:rPr>
              <w:t>●</w:t>
            </w:r>
          </w:p>
        </w:tc>
      </w:tr>
    </w:tbl>
    <w:p>
      <w:pPr>
        <w:sectPr>
          <w:pgSz w:w="16838" w:h="11906" w:orient="landscape"/>
          <w:pgMar w:top="1800" w:right="1440" w:bottom="1593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593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28</w:t>
    </w:r>
    <w:r>
      <w:fldChar w:fldCharType="end"/>
    </w:r>
  </w:p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8</w:t>
    </w:r>
    <w:r>
      <w:fldChar w:fldCharType="end"/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JkYTA2NTk0YzVhNGUwYzZhNWQwOGFmYTNiNzYzZDMifQ=="/>
    <w:docVar w:name="KSO_WPS_MARK_KEY" w:val="94ad7380-708c-4f26-b08a-6469160a767b"/>
  </w:docVars>
  <w:rsids>
    <w:rsidRoot w:val="00172A27"/>
    <w:rsid w:val="00001EA1"/>
    <w:rsid w:val="00002BE4"/>
    <w:rsid w:val="00002EA7"/>
    <w:rsid w:val="00003B21"/>
    <w:rsid w:val="00004961"/>
    <w:rsid w:val="00005FAE"/>
    <w:rsid w:val="000067D4"/>
    <w:rsid w:val="00006CB0"/>
    <w:rsid w:val="00007C40"/>
    <w:rsid w:val="00010915"/>
    <w:rsid w:val="00013E7E"/>
    <w:rsid w:val="000149B4"/>
    <w:rsid w:val="0001513A"/>
    <w:rsid w:val="0001646B"/>
    <w:rsid w:val="0001735F"/>
    <w:rsid w:val="00017B03"/>
    <w:rsid w:val="0002050D"/>
    <w:rsid w:val="00021514"/>
    <w:rsid w:val="0002314F"/>
    <w:rsid w:val="0002589F"/>
    <w:rsid w:val="00026A9E"/>
    <w:rsid w:val="00026ACA"/>
    <w:rsid w:val="00026F3E"/>
    <w:rsid w:val="00027D3F"/>
    <w:rsid w:val="00030A25"/>
    <w:rsid w:val="00031738"/>
    <w:rsid w:val="00033053"/>
    <w:rsid w:val="00033190"/>
    <w:rsid w:val="0003368F"/>
    <w:rsid w:val="00035972"/>
    <w:rsid w:val="00036064"/>
    <w:rsid w:val="00037BFE"/>
    <w:rsid w:val="00037EAB"/>
    <w:rsid w:val="00043DC7"/>
    <w:rsid w:val="000440E3"/>
    <w:rsid w:val="00045A7E"/>
    <w:rsid w:val="00046948"/>
    <w:rsid w:val="00046A90"/>
    <w:rsid w:val="000477CE"/>
    <w:rsid w:val="00050B84"/>
    <w:rsid w:val="00050E02"/>
    <w:rsid w:val="000515CC"/>
    <w:rsid w:val="00052752"/>
    <w:rsid w:val="00053D3D"/>
    <w:rsid w:val="00054B30"/>
    <w:rsid w:val="00054C10"/>
    <w:rsid w:val="00054ED4"/>
    <w:rsid w:val="0005578B"/>
    <w:rsid w:val="00056006"/>
    <w:rsid w:val="00057E35"/>
    <w:rsid w:val="000602E2"/>
    <w:rsid w:val="00060D34"/>
    <w:rsid w:val="00062196"/>
    <w:rsid w:val="00064679"/>
    <w:rsid w:val="00064EFA"/>
    <w:rsid w:val="00065680"/>
    <w:rsid w:val="00065C57"/>
    <w:rsid w:val="00066A0C"/>
    <w:rsid w:val="00070938"/>
    <w:rsid w:val="00072678"/>
    <w:rsid w:val="00072770"/>
    <w:rsid w:val="000736C2"/>
    <w:rsid w:val="00074D4A"/>
    <w:rsid w:val="0007603B"/>
    <w:rsid w:val="00076309"/>
    <w:rsid w:val="00077BF0"/>
    <w:rsid w:val="0008056E"/>
    <w:rsid w:val="000805DF"/>
    <w:rsid w:val="00081B7A"/>
    <w:rsid w:val="00082555"/>
    <w:rsid w:val="00082A50"/>
    <w:rsid w:val="0008315F"/>
    <w:rsid w:val="00084536"/>
    <w:rsid w:val="00084A21"/>
    <w:rsid w:val="00085FEA"/>
    <w:rsid w:val="00086276"/>
    <w:rsid w:val="00090811"/>
    <w:rsid w:val="00090AFD"/>
    <w:rsid w:val="00090DE7"/>
    <w:rsid w:val="00092E25"/>
    <w:rsid w:val="00094153"/>
    <w:rsid w:val="00095319"/>
    <w:rsid w:val="00097803"/>
    <w:rsid w:val="000A1303"/>
    <w:rsid w:val="000A15E8"/>
    <w:rsid w:val="000A187E"/>
    <w:rsid w:val="000A27AD"/>
    <w:rsid w:val="000A343F"/>
    <w:rsid w:val="000A374E"/>
    <w:rsid w:val="000A447E"/>
    <w:rsid w:val="000A46EB"/>
    <w:rsid w:val="000A564C"/>
    <w:rsid w:val="000A747E"/>
    <w:rsid w:val="000B00E6"/>
    <w:rsid w:val="000B0EDF"/>
    <w:rsid w:val="000B1FB6"/>
    <w:rsid w:val="000B2AD4"/>
    <w:rsid w:val="000B328D"/>
    <w:rsid w:val="000B3442"/>
    <w:rsid w:val="000B4ACD"/>
    <w:rsid w:val="000B5A13"/>
    <w:rsid w:val="000B6F5D"/>
    <w:rsid w:val="000B7327"/>
    <w:rsid w:val="000B7E06"/>
    <w:rsid w:val="000C00DF"/>
    <w:rsid w:val="000C065C"/>
    <w:rsid w:val="000C08DE"/>
    <w:rsid w:val="000C0C38"/>
    <w:rsid w:val="000C32D8"/>
    <w:rsid w:val="000C54FB"/>
    <w:rsid w:val="000C57F9"/>
    <w:rsid w:val="000C5849"/>
    <w:rsid w:val="000C6272"/>
    <w:rsid w:val="000D055F"/>
    <w:rsid w:val="000D2248"/>
    <w:rsid w:val="000D2663"/>
    <w:rsid w:val="000D2665"/>
    <w:rsid w:val="000D2A6D"/>
    <w:rsid w:val="000D4631"/>
    <w:rsid w:val="000D49E3"/>
    <w:rsid w:val="000D4F58"/>
    <w:rsid w:val="000D640E"/>
    <w:rsid w:val="000D6AE6"/>
    <w:rsid w:val="000D7420"/>
    <w:rsid w:val="000D76F3"/>
    <w:rsid w:val="000E2730"/>
    <w:rsid w:val="000E3180"/>
    <w:rsid w:val="000E3D21"/>
    <w:rsid w:val="000E6127"/>
    <w:rsid w:val="000E653C"/>
    <w:rsid w:val="000E700C"/>
    <w:rsid w:val="000E7581"/>
    <w:rsid w:val="000F176F"/>
    <w:rsid w:val="000F1DEE"/>
    <w:rsid w:val="000F26F4"/>
    <w:rsid w:val="000F3B4F"/>
    <w:rsid w:val="000F4342"/>
    <w:rsid w:val="000F54C8"/>
    <w:rsid w:val="000F5924"/>
    <w:rsid w:val="001028E2"/>
    <w:rsid w:val="00103BBA"/>
    <w:rsid w:val="00104F88"/>
    <w:rsid w:val="00105E25"/>
    <w:rsid w:val="00110C2B"/>
    <w:rsid w:val="0011168C"/>
    <w:rsid w:val="00111C14"/>
    <w:rsid w:val="00112E2A"/>
    <w:rsid w:val="00113444"/>
    <w:rsid w:val="00114FAF"/>
    <w:rsid w:val="00115FA2"/>
    <w:rsid w:val="00116660"/>
    <w:rsid w:val="00117CB6"/>
    <w:rsid w:val="001202F3"/>
    <w:rsid w:val="00120334"/>
    <w:rsid w:val="00120630"/>
    <w:rsid w:val="00120F88"/>
    <w:rsid w:val="001225EF"/>
    <w:rsid w:val="00123FA4"/>
    <w:rsid w:val="001249E7"/>
    <w:rsid w:val="00125025"/>
    <w:rsid w:val="0012698F"/>
    <w:rsid w:val="00127293"/>
    <w:rsid w:val="0013110D"/>
    <w:rsid w:val="001315A6"/>
    <w:rsid w:val="00131D87"/>
    <w:rsid w:val="00133550"/>
    <w:rsid w:val="00134895"/>
    <w:rsid w:val="0013509D"/>
    <w:rsid w:val="00135853"/>
    <w:rsid w:val="0013606D"/>
    <w:rsid w:val="0014030C"/>
    <w:rsid w:val="00140980"/>
    <w:rsid w:val="00141DFC"/>
    <w:rsid w:val="00142B81"/>
    <w:rsid w:val="001436B1"/>
    <w:rsid w:val="001443F7"/>
    <w:rsid w:val="00145AC2"/>
    <w:rsid w:val="00145AEA"/>
    <w:rsid w:val="0014684E"/>
    <w:rsid w:val="00150286"/>
    <w:rsid w:val="00150385"/>
    <w:rsid w:val="00150828"/>
    <w:rsid w:val="00152860"/>
    <w:rsid w:val="00152D64"/>
    <w:rsid w:val="0015403B"/>
    <w:rsid w:val="00154A3C"/>
    <w:rsid w:val="00154E6B"/>
    <w:rsid w:val="00155C29"/>
    <w:rsid w:val="00156045"/>
    <w:rsid w:val="001562B1"/>
    <w:rsid w:val="00160009"/>
    <w:rsid w:val="001602CC"/>
    <w:rsid w:val="001617BC"/>
    <w:rsid w:val="00165226"/>
    <w:rsid w:val="0016642B"/>
    <w:rsid w:val="00166FDC"/>
    <w:rsid w:val="00167041"/>
    <w:rsid w:val="001676AE"/>
    <w:rsid w:val="00167F51"/>
    <w:rsid w:val="00171082"/>
    <w:rsid w:val="00171A92"/>
    <w:rsid w:val="001723FC"/>
    <w:rsid w:val="00172A27"/>
    <w:rsid w:val="00173D47"/>
    <w:rsid w:val="001743CA"/>
    <w:rsid w:val="00174618"/>
    <w:rsid w:val="0017713D"/>
    <w:rsid w:val="00177B93"/>
    <w:rsid w:val="00177D48"/>
    <w:rsid w:val="00181B10"/>
    <w:rsid w:val="00181D1D"/>
    <w:rsid w:val="001852D2"/>
    <w:rsid w:val="001859C1"/>
    <w:rsid w:val="001875E8"/>
    <w:rsid w:val="00191DEE"/>
    <w:rsid w:val="001928BB"/>
    <w:rsid w:val="0019367D"/>
    <w:rsid w:val="00193924"/>
    <w:rsid w:val="001A14D8"/>
    <w:rsid w:val="001A2747"/>
    <w:rsid w:val="001A3738"/>
    <w:rsid w:val="001A452F"/>
    <w:rsid w:val="001A4D6F"/>
    <w:rsid w:val="001A510E"/>
    <w:rsid w:val="001A5886"/>
    <w:rsid w:val="001A706D"/>
    <w:rsid w:val="001B2F06"/>
    <w:rsid w:val="001B31A5"/>
    <w:rsid w:val="001B3EEC"/>
    <w:rsid w:val="001B4497"/>
    <w:rsid w:val="001B4E28"/>
    <w:rsid w:val="001B57E0"/>
    <w:rsid w:val="001B5D12"/>
    <w:rsid w:val="001B6BBF"/>
    <w:rsid w:val="001B7CB5"/>
    <w:rsid w:val="001C0DDE"/>
    <w:rsid w:val="001C2468"/>
    <w:rsid w:val="001C2642"/>
    <w:rsid w:val="001C2BCA"/>
    <w:rsid w:val="001C2D1E"/>
    <w:rsid w:val="001C332D"/>
    <w:rsid w:val="001C3BFF"/>
    <w:rsid w:val="001C5BE5"/>
    <w:rsid w:val="001C5E5C"/>
    <w:rsid w:val="001C67C6"/>
    <w:rsid w:val="001C71FB"/>
    <w:rsid w:val="001C7311"/>
    <w:rsid w:val="001C76EB"/>
    <w:rsid w:val="001C7B02"/>
    <w:rsid w:val="001D0624"/>
    <w:rsid w:val="001D0F42"/>
    <w:rsid w:val="001D10BF"/>
    <w:rsid w:val="001D2BA5"/>
    <w:rsid w:val="001D34BF"/>
    <w:rsid w:val="001D5312"/>
    <w:rsid w:val="001D6136"/>
    <w:rsid w:val="001D7ADB"/>
    <w:rsid w:val="001E13C4"/>
    <w:rsid w:val="001E1818"/>
    <w:rsid w:val="001E3A9B"/>
    <w:rsid w:val="001E5A14"/>
    <w:rsid w:val="001E6010"/>
    <w:rsid w:val="001F2ACC"/>
    <w:rsid w:val="001F2DAC"/>
    <w:rsid w:val="001F3271"/>
    <w:rsid w:val="001F3B42"/>
    <w:rsid w:val="001F5720"/>
    <w:rsid w:val="001F5981"/>
    <w:rsid w:val="001F5DDB"/>
    <w:rsid w:val="001F6052"/>
    <w:rsid w:val="001F788D"/>
    <w:rsid w:val="001F79ED"/>
    <w:rsid w:val="00201129"/>
    <w:rsid w:val="00201EC8"/>
    <w:rsid w:val="00202335"/>
    <w:rsid w:val="00204659"/>
    <w:rsid w:val="0020498E"/>
    <w:rsid w:val="00204F93"/>
    <w:rsid w:val="002054A9"/>
    <w:rsid w:val="002059A9"/>
    <w:rsid w:val="00205AE5"/>
    <w:rsid w:val="00205BE5"/>
    <w:rsid w:val="00207470"/>
    <w:rsid w:val="002076D1"/>
    <w:rsid w:val="00207CA7"/>
    <w:rsid w:val="0021060C"/>
    <w:rsid w:val="00210D11"/>
    <w:rsid w:val="002112A8"/>
    <w:rsid w:val="00212018"/>
    <w:rsid w:val="002131C2"/>
    <w:rsid w:val="00213B63"/>
    <w:rsid w:val="00217A5A"/>
    <w:rsid w:val="00217EB7"/>
    <w:rsid w:val="002206DF"/>
    <w:rsid w:val="00220AB4"/>
    <w:rsid w:val="00220EAE"/>
    <w:rsid w:val="00222117"/>
    <w:rsid w:val="0022297F"/>
    <w:rsid w:val="0022550C"/>
    <w:rsid w:val="002258DB"/>
    <w:rsid w:val="00232006"/>
    <w:rsid w:val="002349CC"/>
    <w:rsid w:val="00236055"/>
    <w:rsid w:val="00236F68"/>
    <w:rsid w:val="00237640"/>
    <w:rsid w:val="00240C98"/>
    <w:rsid w:val="00242B69"/>
    <w:rsid w:val="00242E7D"/>
    <w:rsid w:val="00243159"/>
    <w:rsid w:val="0024348D"/>
    <w:rsid w:val="00244075"/>
    <w:rsid w:val="002444AC"/>
    <w:rsid w:val="002446CF"/>
    <w:rsid w:val="00244759"/>
    <w:rsid w:val="00245168"/>
    <w:rsid w:val="00250B0F"/>
    <w:rsid w:val="00251267"/>
    <w:rsid w:val="0025230E"/>
    <w:rsid w:val="0025404C"/>
    <w:rsid w:val="002541A7"/>
    <w:rsid w:val="00254A29"/>
    <w:rsid w:val="00255378"/>
    <w:rsid w:val="00255C99"/>
    <w:rsid w:val="00256407"/>
    <w:rsid w:val="00256655"/>
    <w:rsid w:val="0025742A"/>
    <w:rsid w:val="0025761A"/>
    <w:rsid w:val="0026037D"/>
    <w:rsid w:val="002637BC"/>
    <w:rsid w:val="00263E1C"/>
    <w:rsid w:val="00264551"/>
    <w:rsid w:val="00266A34"/>
    <w:rsid w:val="00266AE3"/>
    <w:rsid w:val="002702D8"/>
    <w:rsid w:val="002721BE"/>
    <w:rsid w:val="00272823"/>
    <w:rsid w:val="00272B42"/>
    <w:rsid w:val="00272C20"/>
    <w:rsid w:val="002735E6"/>
    <w:rsid w:val="00275114"/>
    <w:rsid w:val="00275EA1"/>
    <w:rsid w:val="002816FF"/>
    <w:rsid w:val="00281BE7"/>
    <w:rsid w:val="00281F72"/>
    <w:rsid w:val="002829F6"/>
    <w:rsid w:val="002863B6"/>
    <w:rsid w:val="002863D5"/>
    <w:rsid w:val="00286AD0"/>
    <w:rsid w:val="00287865"/>
    <w:rsid w:val="00287C6A"/>
    <w:rsid w:val="00287DD7"/>
    <w:rsid w:val="002920AD"/>
    <w:rsid w:val="002921FD"/>
    <w:rsid w:val="0029257D"/>
    <w:rsid w:val="00293134"/>
    <w:rsid w:val="0029525E"/>
    <w:rsid w:val="00296330"/>
    <w:rsid w:val="00296FFC"/>
    <w:rsid w:val="00297E4B"/>
    <w:rsid w:val="002A0058"/>
    <w:rsid w:val="002A1B0E"/>
    <w:rsid w:val="002A42DE"/>
    <w:rsid w:val="002A4927"/>
    <w:rsid w:val="002A4A86"/>
    <w:rsid w:val="002A4D65"/>
    <w:rsid w:val="002A53AA"/>
    <w:rsid w:val="002A541A"/>
    <w:rsid w:val="002A54F4"/>
    <w:rsid w:val="002A67FF"/>
    <w:rsid w:val="002A680D"/>
    <w:rsid w:val="002A6E08"/>
    <w:rsid w:val="002A74B0"/>
    <w:rsid w:val="002A7C76"/>
    <w:rsid w:val="002B1044"/>
    <w:rsid w:val="002B208E"/>
    <w:rsid w:val="002B2C5D"/>
    <w:rsid w:val="002B32E9"/>
    <w:rsid w:val="002B357A"/>
    <w:rsid w:val="002B5524"/>
    <w:rsid w:val="002B560A"/>
    <w:rsid w:val="002B6911"/>
    <w:rsid w:val="002C02C2"/>
    <w:rsid w:val="002C0DD4"/>
    <w:rsid w:val="002C14B1"/>
    <w:rsid w:val="002C33BF"/>
    <w:rsid w:val="002C3939"/>
    <w:rsid w:val="002C432A"/>
    <w:rsid w:val="002C43FB"/>
    <w:rsid w:val="002C6F84"/>
    <w:rsid w:val="002C7061"/>
    <w:rsid w:val="002C7881"/>
    <w:rsid w:val="002D09AD"/>
    <w:rsid w:val="002D253E"/>
    <w:rsid w:val="002D3122"/>
    <w:rsid w:val="002D3866"/>
    <w:rsid w:val="002D3A2A"/>
    <w:rsid w:val="002E0727"/>
    <w:rsid w:val="002E0A8A"/>
    <w:rsid w:val="002E2644"/>
    <w:rsid w:val="002E317E"/>
    <w:rsid w:val="002E7029"/>
    <w:rsid w:val="002E7318"/>
    <w:rsid w:val="002F0061"/>
    <w:rsid w:val="002F0DC8"/>
    <w:rsid w:val="002F199D"/>
    <w:rsid w:val="002F27A1"/>
    <w:rsid w:val="002F3FD1"/>
    <w:rsid w:val="002F4E55"/>
    <w:rsid w:val="002F6FB4"/>
    <w:rsid w:val="003017D8"/>
    <w:rsid w:val="00301DBF"/>
    <w:rsid w:val="0030290A"/>
    <w:rsid w:val="00303DD5"/>
    <w:rsid w:val="00305455"/>
    <w:rsid w:val="00306013"/>
    <w:rsid w:val="00307ECB"/>
    <w:rsid w:val="00312242"/>
    <w:rsid w:val="00312893"/>
    <w:rsid w:val="003129E7"/>
    <w:rsid w:val="003130CA"/>
    <w:rsid w:val="00313A69"/>
    <w:rsid w:val="003146F7"/>
    <w:rsid w:val="0031599B"/>
    <w:rsid w:val="00316F46"/>
    <w:rsid w:val="00317257"/>
    <w:rsid w:val="00317C20"/>
    <w:rsid w:val="003253BC"/>
    <w:rsid w:val="0032708A"/>
    <w:rsid w:val="00327846"/>
    <w:rsid w:val="00331E29"/>
    <w:rsid w:val="003324D3"/>
    <w:rsid w:val="00332501"/>
    <w:rsid w:val="00332B71"/>
    <w:rsid w:val="0033316C"/>
    <w:rsid w:val="003338B8"/>
    <w:rsid w:val="00333D8F"/>
    <w:rsid w:val="00335709"/>
    <w:rsid w:val="0033604B"/>
    <w:rsid w:val="00337665"/>
    <w:rsid w:val="00340A86"/>
    <w:rsid w:val="0034129B"/>
    <w:rsid w:val="00342F11"/>
    <w:rsid w:val="00343EFC"/>
    <w:rsid w:val="00344906"/>
    <w:rsid w:val="00344AAF"/>
    <w:rsid w:val="00344D16"/>
    <w:rsid w:val="003473C4"/>
    <w:rsid w:val="0034756D"/>
    <w:rsid w:val="00351B8F"/>
    <w:rsid w:val="00351BA7"/>
    <w:rsid w:val="00351C38"/>
    <w:rsid w:val="003529F8"/>
    <w:rsid w:val="00354AB1"/>
    <w:rsid w:val="00355625"/>
    <w:rsid w:val="0035647C"/>
    <w:rsid w:val="0035687E"/>
    <w:rsid w:val="00356FC6"/>
    <w:rsid w:val="003639F9"/>
    <w:rsid w:val="00364677"/>
    <w:rsid w:val="00366220"/>
    <w:rsid w:val="003668AA"/>
    <w:rsid w:val="00367BE9"/>
    <w:rsid w:val="0037131C"/>
    <w:rsid w:val="0037149E"/>
    <w:rsid w:val="003724CF"/>
    <w:rsid w:val="00373CAA"/>
    <w:rsid w:val="00373FD6"/>
    <w:rsid w:val="003753B9"/>
    <w:rsid w:val="00376597"/>
    <w:rsid w:val="00380026"/>
    <w:rsid w:val="00381DA3"/>
    <w:rsid w:val="003824F5"/>
    <w:rsid w:val="0038298E"/>
    <w:rsid w:val="00386F5B"/>
    <w:rsid w:val="00387062"/>
    <w:rsid w:val="00387073"/>
    <w:rsid w:val="00387163"/>
    <w:rsid w:val="00387E69"/>
    <w:rsid w:val="00387F1F"/>
    <w:rsid w:val="00390E92"/>
    <w:rsid w:val="00391DAD"/>
    <w:rsid w:val="00392D4A"/>
    <w:rsid w:val="00393FC1"/>
    <w:rsid w:val="00394735"/>
    <w:rsid w:val="00396FC0"/>
    <w:rsid w:val="003977C4"/>
    <w:rsid w:val="003A26B6"/>
    <w:rsid w:val="003A2938"/>
    <w:rsid w:val="003A2E2E"/>
    <w:rsid w:val="003A3099"/>
    <w:rsid w:val="003A3A7F"/>
    <w:rsid w:val="003A400D"/>
    <w:rsid w:val="003A43D7"/>
    <w:rsid w:val="003A46EF"/>
    <w:rsid w:val="003A4881"/>
    <w:rsid w:val="003A4BFC"/>
    <w:rsid w:val="003A6D18"/>
    <w:rsid w:val="003A71D5"/>
    <w:rsid w:val="003A7EF2"/>
    <w:rsid w:val="003A7F0A"/>
    <w:rsid w:val="003B094E"/>
    <w:rsid w:val="003B0CF7"/>
    <w:rsid w:val="003B1180"/>
    <w:rsid w:val="003B11E2"/>
    <w:rsid w:val="003B22A7"/>
    <w:rsid w:val="003B3842"/>
    <w:rsid w:val="003B3E16"/>
    <w:rsid w:val="003B50C0"/>
    <w:rsid w:val="003B5364"/>
    <w:rsid w:val="003B5987"/>
    <w:rsid w:val="003B5A02"/>
    <w:rsid w:val="003B6659"/>
    <w:rsid w:val="003B745C"/>
    <w:rsid w:val="003C062F"/>
    <w:rsid w:val="003C0CED"/>
    <w:rsid w:val="003C0D99"/>
    <w:rsid w:val="003C0DB4"/>
    <w:rsid w:val="003C0F78"/>
    <w:rsid w:val="003C3AE1"/>
    <w:rsid w:val="003C4030"/>
    <w:rsid w:val="003C4BAE"/>
    <w:rsid w:val="003C67C6"/>
    <w:rsid w:val="003D05B4"/>
    <w:rsid w:val="003D2823"/>
    <w:rsid w:val="003D2F1F"/>
    <w:rsid w:val="003D4317"/>
    <w:rsid w:val="003D4C2A"/>
    <w:rsid w:val="003D6EFB"/>
    <w:rsid w:val="003D7EB3"/>
    <w:rsid w:val="003E022F"/>
    <w:rsid w:val="003E128C"/>
    <w:rsid w:val="003E1B33"/>
    <w:rsid w:val="003E2E61"/>
    <w:rsid w:val="003E2F18"/>
    <w:rsid w:val="003E306C"/>
    <w:rsid w:val="003E32E7"/>
    <w:rsid w:val="003E33FB"/>
    <w:rsid w:val="003E3E5D"/>
    <w:rsid w:val="003E51C0"/>
    <w:rsid w:val="003E63B2"/>
    <w:rsid w:val="003E68BF"/>
    <w:rsid w:val="003E6D71"/>
    <w:rsid w:val="003E6DCB"/>
    <w:rsid w:val="003F1363"/>
    <w:rsid w:val="003F1C4E"/>
    <w:rsid w:val="003F203B"/>
    <w:rsid w:val="003F3CAF"/>
    <w:rsid w:val="003F4246"/>
    <w:rsid w:val="003F46E4"/>
    <w:rsid w:val="003F511F"/>
    <w:rsid w:val="003F5122"/>
    <w:rsid w:val="0040124F"/>
    <w:rsid w:val="00401A85"/>
    <w:rsid w:val="004050ED"/>
    <w:rsid w:val="00406060"/>
    <w:rsid w:val="004062C4"/>
    <w:rsid w:val="004106C0"/>
    <w:rsid w:val="0041124A"/>
    <w:rsid w:val="004136B7"/>
    <w:rsid w:val="004140A0"/>
    <w:rsid w:val="00417A87"/>
    <w:rsid w:val="00421D2B"/>
    <w:rsid w:val="00421D2F"/>
    <w:rsid w:val="00421ECB"/>
    <w:rsid w:val="00421FAF"/>
    <w:rsid w:val="004224C1"/>
    <w:rsid w:val="00423168"/>
    <w:rsid w:val="00423593"/>
    <w:rsid w:val="004238EB"/>
    <w:rsid w:val="00423EED"/>
    <w:rsid w:val="004257B7"/>
    <w:rsid w:val="00426DFA"/>
    <w:rsid w:val="00427CDD"/>
    <w:rsid w:val="00432C13"/>
    <w:rsid w:val="00433A8D"/>
    <w:rsid w:val="00434719"/>
    <w:rsid w:val="004354D4"/>
    <w:rsid w:val="00436CA0"/>
    <w:rsid w:val="0043788A"/>
    <w:rsid w:val="00440D69"/>
    <w:rsid w:val="00441CC2"/>
    <w:rsid w:val="004455D7"/>
    <w:rsid w:val="00445F3C"/>
    <w:rsid w:val="004462AB"/>
    <w:rsid w:val="00446B14"/>
    <w:rsid w:val="00450748"/>
    <w:rsid w:val="00451058"/>
    <w:rsid w:val="00452136"/>
    <w:rsid w:val="004562B8"/>
    <w:rsid w:val="0045720B"/>
    <w:rsid w:val="004572AA"/>
    <w:rsid w:val="00460519"/>
    <w:rsid w:val="00461B05"/>
    <w:rsid w:val="00461C28"/>
    <w:rsid w:val="0046377C"/>
    <w:rsid w:val="00463A97"/>
    <w:rsid w:val="00463C9D"/>
    <w:rsid w:val="00464235"/>
    <w:rsid w:val="004649EF"/>
    <w:rsid w:val="00464EA9"/>
    <w:rsid w:val="00465222"/>
    <w:rsid w:val="004657D4"/>
    <w:rsid w:val="004657F6"/>
    <w:rsid w:val="00465B0E"/>
    <w:rsid w:val="004664E1"/>
    <w:rsid w:val="004671CE"/>
    <w:rsid w:val="00467F46"/>
    <w:rsid w:val="00470641"/>
    <w:rsid w:val="00470D1A"/>
    <w:rsid w:val="004713C6"/>
    <w:rsid w:val="00471752"/>
    <w:rsid w:val="00471E15"/>
    <w:rsid w:val="00473471"/>
    <w:rsid w:val="00473B4D"/>
    <w:rsid w:val="00475A79"/>
    <w:rsid w:val="004768CB"/>
    <w:rsid w:val="004770C3"/>
    <w:rsid w:val="00477514"/>
    <w:rsid w:val="004805FA"/>
    <w:rsid w:val="00480DAD"/>
    <w:rsid w:val="004815F0"/>
    <w:rsid w:val="00481C5D"/>
    <w:rsid w:val="00481D18"/>
    <w:rsid w:val="00481D8F"/>
    <w:rsid w:val="00483CEF"/>
    <w:rsid w:val="00484119"/>
    <w:rsid w:val="00484460"/>
    <w:rsid w:val="004847F2"/>
    <w:rsid w:val="0048493E"/>
    <w:rsid w:val="00484FBB"/>
    <w:rsid w:val="004857EE"/>
    <w:rsid w:val="00485909"/>
    <w:rsid w:val="0048706E"/>
    <w:rsid w:val="004905F8"/>
    <w:rsid w:val="00491237"/>
    <w:rsid w:val="00491947"/>
    <w:rsid w:val="00491C6F"/>
    <w:rsid w:val="00492222"/>
    <w:rsid w:val="00493983"/>
    <w:rsid w:val="00494B94"/>
    <w:rsid w:val="00495010"/>
    <w:rsid w:val="00495F23"/>
    <w:rsid w:val="004A0969"/>
    <w:rsid w:val="004A0DA6"/>
    <w:rsid w:val="004A351B"/>
    <w:rsid w:val="004A399B"/>
    <w:rsid w:val="004A45D8"/>
    <w:rsid w:val="004A551F"/>
    <w:rsid w:val="004A5C6A"/>
    <w:rsid w:val="004A61CD"/>
    <w:rsid w:val="004B00B6"/>
    <w:rsid w:val="004B028D"/>
    <w:rsid w:val="004B04C6"/>
    <w:rsid w:val="004B0DBE"/>
    <w:rsid w:val="004B1BD9"/>
    <w:rsid w:val="004B5DD8"/>
    <w:rsid w:val="004B5EB3"/>
    <w:rsid w:val="004B7212"/>
    <w:rsid w:val="004B747D"/>
    <w:rsid w:val="004C023C"/>
    <w:rsid w:val="004C3CA2"/>
    <w:rsid w:val="004C4479"/>
    <w:rsid w:val="004C5651"/>
    <w:rsid w:val="004C67E4"/>
    <w:rsid w:val="004C6F56"/>
    <w:rsid w:val="004D018E"/>
    <w:rsid w:val="004D0B0B"/>
    <w:rsid w:val="004D0BD4"/>
    <w:rsid w:val="004D2232"/>
    <w:rsid w:val="004D256D"/>
    <w:rsid w:val="004D37B0"/>
    <w:rsid w:val="004D57AE"/>
    <w:rsid w:val="004D7BF2"/>
    <w:rsid w:val="004E1557"/>
    <w:rsid w:val="004E1AE0"/>
    <w:rsid w:val="004E243D"/>
    <w:rsid w:val="004E3F84"/>
    <w:rsid w:val="004E414A"/>
    <w:rsid w:val="004E4590"/>
    <w:rsid w:val="004E461F"/>
    <w:rsid w:val="004E4CB6"/>
    <w:rsid w:val="004E4EAE"/>
    <w:rsid w:val="004E50E0"/>
    <w:rsid w:val="004E51C4"/>
    <w:rsid w:val="004E6608"/>
    <w:rsid w:val="004F003D"/>
    <w:rsid w:val="004F0F9D"/>
    <w:rsid w:val="004F1F0C"/>
    <w:rsid w:val="004F1F6D"/>
    <w:rsid w:val="004F2367"/>
    <w:rsid w:val="004F2836"/>
    <w:rsid w:val="004F5953"/>
    <w:rsid w:val="004F7E1E"/>
    <w:rsid w:val="0050037B"/>
    <w:rsid w:val="005018F2"/>
    <w:rsid w:val="005029C5"/>
    <w:rsid w:val="0050371F"/>
    <w:rsid w:val="005049CB"/>
    <w:rsid w:val="005056C4"/>
    <w:rsid w:val="0050719B"/>
    <w:rsid w:val="005109ED"/>
    <w:rsid w:val="00511A7E"/>
    <w:rsid w:val="0051277F"/>
    <w:rsid w:val="00512BAB"/>
    <w:rsid w:val="00512D4F"/>
    <w:rsid w:val="00513CFE"/>
    <w:rsid w:val="00514C12"/>
    <w:rsid w:val="00515B47"/>
    <w:rsid w:val="005169E8"/>
    <w:rsid w:val="0052158B"/>
    <w:rsid w:val="0052398F"/>
    <w:rsid w:val="005249B3"/>
    <w:rsid w:val="00524C8D"/>
    <w:rsid w:val="00525D8B"/>
    <w:rsid w:val="00527E2F"/>
    <w:rsid w:val="00530282"/>
    <w:rsid w:val="00530730"/>
    <w:rsid w:val="00530A0F"/>
    <w:rsid w:val="0053159A"/>
    <w:rsid w:val="00531915"/>
    <w:rsid w:val="00531A83"/>
    <w:rsid w:val="0053336C"/>
    <w:rsid w:val="005333F9"/>
    <w:rsid w:val="0053468E"/>
    <w:rsid w:val="00534B4B"/>
    <w:rsid w:val="00535E86"/>
    <w:rsid w:val="00536251"/>
    <w:rsid w:val="00536A35"/>
    <w:rsid w:val="00536A46"/>
    <w:rsid w:val="00540126"/>
    <w:rsid w:val="00540205"/>
    <w:rsid w:val="0054151C"/>
    <w:rsid w:val="005419CC"/>
    <w:rsid w:val="005426AD"/>
    <w:rsid w:val="00542B0D"/>
    <w:rsid w:val="00542B6B"/>
    <w:rsid w:val="0054682E"/>
    <w:rsid w:val="00546C60"/>
    <w:rsid w:val="0054792F"/>
    <w:rsid w:val="00550635"/>
    <w:rsid w:val="00552F5A"/>
    <w:rsid w:val="005554C3"/>
    <w:rsid w:val="00555D34"/>
    <w:rsid w:val="00556186"/>
    <w:rsid w:val="005603EB"/>
    <w:rsid w:val="00560D9C"/>
    <w:rsid w:val="0056113D"/>
    <w:rsid w:val="00563880"/>
    <w:rsid w:val="00563CEC"/>
    <w:rsid w:val="00566D12"/>
    <w:rsid w:val="00567824"/>
    <w:rsid w:val="00567E5B"/>
    <w:rsid w:val="00570B04"/>
    <w:rsid w:val="00572150"/>
    <w:rsid w:val="005734F7"/>
    <w:rsid w:val="00573E61"/>
    <w:rsid w:val="00574588"/>
    <w:rsid w:val="00574B52"/>
    <w:rsid w:val="005778CA"/>
    <w:rsid w:val="00577A10"/>
    <w:rsid w:val="00582E3A"/>
    <w:rsid w:val="00582F45"/>
    <w:rsid w:val="00584378"/>
    <w:rsid w:val="00584ECE"/>
    <w:rsid w:val="00585C21"/>
    <w:rsid w:val="00586B48"/>
    <w:rsid w:val="00586D96"/>
    <w:rsid w:val="00586E32"/>
    <w:rsid w:val="005870A3"/>
    <w:rsid w:val="00587411"/>
    <w:rsid w:val="00587E6E"/>
    <w:rsid w:val="00591251"/>
    <w:rsid w:val="00591718"/>
    <w:rsid w:val="00593BD5"/>
    <w:rsid w:val="00594E6D"/>
    <w:rsid w:val="00595E41"/>
    <w:rsid w:val="005961A1"/>
    <w:rsid w:val="005963A5"/>
    <w:rsid w:val="00596B8A"/>
    <w:rsid w:val="005976A6"/>
    <w:rsid w:val="005A031E"/>
    <w:rsid w:val="005A1A3A"/>
    <w:rsid w:val="005A34E9"/>
    <w:rsid w:val="005A34EE"/>
    <w:rsid w:val="005A39EE"/>
    <w:rsid w:val="005A4C80"/>
    <w:rsid w:val="005A5F35"/>
    <w:rsid w:val="005A6DFE"/>
    <w:rsid w:val="005A7092"/>
    <w:rsid w:val="005A7DAD"/>
    <w:rsid w:val="005B0B32"/>
    <w:rsid w:val="005B2F78"/>
    <w:rsid w:val="005B3443"/>
    <w:rsid w:val="005B35E5"/>
    <w:rsid w:val="005B3851"/>
    <w:rsid w:val="005B4BDA"/>
    <w:rsid w:val="005B4CB3"/>
    <w:rsid w:val="005C1B81"/>
    <w:rsid w:val="005C1DF5"/>
    <w:rsid w:val="005C3D68"/>
    <w:rsid w:val="005D0B35"/>
    <w:rsid w:val="005D36DD"/>
    <w:rsid w:val="005D46CD"/>
    <w:rsid w:val="005D4989"/>
    <w:rsid w:val="005E0167"/>
    <w:rsid w:val="005E250A"/>
    <w:rsid w:val="005E27FE"/>
    <w:rsid w:val="005E2833"/>
    <w:rsid w:val="005E3D12"/>
    <w:rsid w:val="005E5903"/>
    <w:rsid w:val="005E5E2B"/>
    <w:rsid w:val="005E650E"/>
    <w:rsid w:val="005E739E"/>
    <w:rsid w:val="005E7566"/>
    <w:rsid w:val="005F0125"/>
    <w:rsid w:val="005F081F"/>
    <w:rsid w:val="005F1339"/>
    <w:rsid w:val="005F3C70"/>
    <w:rsid w:val="005F3F0A"/>
    <w:rsid w:val="005F48A7"/>
    <w:rsid w:val="005F5159"/>
    <w:rsid w:val="005F6140"/>
    <w:rsid w:val="005F7080"/>
    <w:rsid w:val="005F7231"/>
    <w:rsid w:val="00600157"/>
    <w:rsid w:val="00601679"/>
    <w:rsid w:val="00601863"/>
    <w:rsid w:val="0060232D"/>
    <w:rsid w:val="00602C49"/>
    <w:rsid w:val="006035B5"/>
    <w:rsid w:val="00605422"/>
    <w:rsid w:val="00607314"/>
    <w:rsid w:val="0060741D"/>
    <w:rsid w:val="006111A4"/>
    <w:rsid w:val="0061259C"/>
    <w:rsid w:val="00613604"/>
    <w:rsid w:val="00614301"/>
    <w:rsid w:val="0061465B"/>
    <w:rsid w:val="00614DF8"/>
    <w:rsid w:val="006152D5"/>
    <w:rsid w:val="00615B4B"/>
    <w:rsid w:val="00616876"/>
    <w:rsid w:val="00616BFB"/>
    <w:rsid w:val="006206A7"/>
    <w:rsid w:val="006216F4"/>
    <w:rsid w:val="00621FF7"/>
    <w:rsid w:val="00622A60"/>
    <w:rsid w:val="00622AF5"/>
    <w:rsid w:val="006261F6"/>
    <w:rsid w:val="00626666"/>
    <w:rsid w:val="00627744"/>
    <w:rsid w:val="006279E5"/>
    <w:rsid w:val="006279FB"/>
    <w:rsid w:val="00627F32"/>
    <w:rsid w:val="006301D0"/>
    <w:rsid w:val="006303A1"/>
    <w:rsid w:val="0063087D"/>
    <w:rsid w:val="00630DA6"/>
    <w:rsid w:val="00631855"/>
    <w:rsid w:val="00632B4A"/>
    <w:rsid w:val="00634401"/>
    <w:rsid w:val="00634987"/>
    <w:rsid w:val="006357C7"/>
    <w:rsid w:val="00641044"/>
    <w:rsid w:val="006416C8"/>
    <w:rsid w:val="006419B7"/>
    <w:rsid w:val="00641C61"/>
    <w:rsid w:val="00642217"/>
    <w:rsid w:val="006435C0"/>
    <w:rsid w:val="0064460A"/>
    <w:rsid w:val="006459C4"/>
    <w:rsid w:val="00645F58"/>
    <w:rsid w:val="00646E89"/>
    <w:rsid w:val="00647B23"/>
    <w:rsid w:val="00647DAC"/>
    <w:rsid w:val="00650156"/>
    <w:rsid w:val="006503F0"/>
    <w:rsid w:val="0065061B"/>
    <w:rsid w:val="0065325A"/>
    <w:rsid w:val="006545C7"/>
    <w:rsid w:val="006549CD"/>
    <w:rsid w:val="00654DDA"/>
    <w:rsid w:val="006561CA"/>
    <w:rsid w:val="00656D74"/>
    <w:rsid w:val="00660DF1"/>
    <w:rsid w:val="00661435"/>
    <w:rsid w:val="006620F4"/>
    <w:rsid w:val="00665BA8"/>
    <w:rsid w:val="006664D0"/>
    <w:rsid w:val="0066708A"/>
    <w:rsid w:val="00667294"/>
    <w:rsid w:val="006707B0"/>
    <w:rsid w:val="00670815"/>
    <w:rsid w:val="006709F9"/>
    <w:rsid w:val="00671097"/>
    <w:rsid w:val="00671C40"/>
    <w:rsid w:val="00673263"/>
    <w:rsid w:val="006736D3"/>
    <w:rsid w:val="00674435"/>
    <w:rsid w:val="00674AA0"/>
    <w:rsid w:val="00674D70"/>
    <w:rsid w:val="00676996"/>
    <w:rsid w:val="00676B92"/>
    <w:rsid w:val="006775F7"/>
    <w:rsid w:val="00677DDF"/>
    <w:rsid w:val="00681DE8"/>
    <w:rsid w:val="00683BD8"/>
    <w:rsid w:val="006845B2"/>
    <w:rsid w:val="006859C6"/>
    <w:rsid w:val="006866A7"/>
    <w:rsid w:val="00690B14"/>
    <w:rsid w:val="00690CE1"/>
    <w:rsid w:val="00691876"/>
    <w:rsid w:val="00693168"/>
    <w:rsid w:val="00695CFA"/>
    <w:rsid w:val="00696619"/>
    <w:rsid w:val="00696A44"/>
    <w:rsid w:val="006A02FA"/>
    <w:rsid w:val="006A4991"/>
    <w:rsid w:val="006A4DB1"/>
    <w:rsid w:val="006B015C"/>
    <w:rsid w:val="006B309F"/>
    <w:rsid w:val="006B3C0A"/>
    <w:rsid w:val="006B435B"/>
    <w:rsid w:val="006B48A1"/>
    <w:rsid w:val="006B4B9A"/>
    <w:rsid w:val="006B5C52"/>
    <w:rsid w:val="006B75D3"/>
    <w:rsid w:val="006B79C4"/>
    <w:rsid w:val="006C1123"/>
    <w:rsid w:val="006C1359"/>
    <w:rsid w:val="006C4DBC"/>
    <w:rsid w:val="006C559F"/>
    <w:rsid w:val="006C5C8F"/>
    <w:rsid w:val="006C5DE4"/>
    <w:rsid w:val="006C64EB"/>
    <w:rsid w:val="006C71BE"/>
    <w:rsid w:val="006C767F"/>
    <w:rsid w:val="006D2F40"/>
    <w:rsid w:val="006D3514"/>
    <w:rsid w:val="006D3FB9"/>
    <w:rsid w:val="006D4B42"/>
    <w:rsid w:val="006D4BD3"/>
    <w:rsid w:val="006D56FE"/>
    <w:rsid w:val="006D70CF"/>
    <w:rsid w:val="006E0249"/>
    <w:rsid w:val="006E1E15"/>
    <w:rsid w:val="006E2001"/>
    <w:rsid w:val="006E3674"/>
    <w:rsid w:val="006F00BE"/>
    <w:rsid w:val="006F07F1"/>
    <w:rsid w:val="006F115D"/>
    <w:rsid w:val="006F205C"/>
    <w:rsid w:val="006F2389"/>
    <w:rsid w:val="006F2C5D"/>
    <w:rsid w:val="006F309B"/>
    <w:rsid w:val="006F42E3"/>
    <w:rsid w:val="006F4555"/>
    <w:rsid w:val="006F560E"/>
    <w:rsid w:val="006F743E"/>
    <w:rsid w:val="006F78A4"/>
    <w:rsid w:val="007015C7"/>
    <w:rsid w:val="007027B9"/>
    <w:rsid w:val="0070400F"/>
    <w:rsid w:val="007045E3"/>
    <w:rsid w:val="00704A54"/>
    <w:rsid w:val="00704C77"/>
    <w:rsid w:val="007058E3"/>
    <w:rsid w:val="00706FEC"/>
    <w:rsid w:val="00711F72"/>
    <w:rsid w:val="00711FF9"/>
    <w:rsid w:val="00712437"/>
    <w:rsid w:val="00713A8A"/>
    <w:rsid w:val="00715B12"/>
    <w:rsid w:val="00716139"/>
    <w:rsid w:val="00716179"/>
    <w:rsid w:val="007165DC"/>
    <w:rsid w:val="0071794A"/>
    <w:rsid w:val="00720293"/>
    <w:rsid w:val="00720CCD"/>
    <w:rsid w:val="00722FEB"/>
    <w:rsid w:val="0072361A"/>
    <w:rsid w:val="007237E3"/>
    <w:rsid w:val="00723BD9"/>
    <w:rsid w:val="00724192"/>
    <w:rsid w:val="00725A5B"/>
    <w:rsid w:val="007277A9"/>
    <w:rsid w:val="007309FD"/>
    <w:rsid w:val="007310FB"/>
    <w:rsid w:val="00731882"/>
    <w:rsid w:val="00732C04"/>
    <w:rsid w:val="00733225"/>
    <w:rsid w:val="007346A7"/>
    <w:rsid w:val="0073665B"/>
    <w:rsid w:val="0073708E"/>
    <w:rsid w:val="0073774F"/>
    <w:rsid w:val="00737ED5"/>
    <w:rsid w:val="007400F3"/>
    <w:rsid w:val="0074091E"/>
    <w:rsid w:val="00741E81"/>
    <w:rsid w:val="00747002"/>
    <w:rsid w:val="00747190"/>
    <w:rsid w:val="007474A7"/>
    <w:rsid w:val="00751571"/>
    <w:rsid w:val="00751C93"/>
    <w:rsid w:val="00751F77"/>
    <w:rsid w:val="00753683"/>
    <w:rsid w:val="00753E76"/>
    <w:rsid w:val="00754211"/>
    <w:rsid w:val="0075421E"/>
    <w:rsid w:val="00754253"/>
    <w:rsid w:val="007608D3"/>
    <w:rsid w:val="0076156D"/>
    <w:rsid w:val="00762903"/>
    <w:rsid w:val="00763318"/>
    <w:rsid w:val="00763858"/>
    <w:rsid w:val="007643D3"/>
    <w:rsid w:val="00765786"/>
    <w:rsid w:val="007661BB"/>
    <w:rsid w:val="00766778"/>
    <w:rsid w:val="007670A0"/>
    <w:rsid w:val="007676DA"/>
    <w:rsid w:val="0077084A"/>
    <w:rsid w:val="00770B2A"/>
    <w:rsid w:val="00770DAC"/>
    <w:rsid w:val="007732A3"/>
    <w:rsid w:val="00775FA5"/>
    <w:rsid w:val="007826DE"/>
    <w:rsid w:val="00786166"/>
    <w:rsid w:val="0078630C"/>
    <w:rsid w:val="00786BC1"/>
    <w:rsid w:val="00786CDA"/>
    <w:rsid w:val="00787610"/>
    <w:rsid w:val="00790EFB"/>
    <w:rsid w:val="00791F62"/>
    <w:rsid w:val="00792DAB"/>
    <w:rsid w:val="00792F31"/>
    <w:rsid w:val="00793290"/>
    <w:rsid w:val="00794241"/>
    <w:rsid w:val="00796261"/>
    <w:rsid w:val="007A17BC"/>
    <w:rsid w:val="007A3FE0"/>
    <w:rsid w:val="007A4D5D"/>
    <w:rsid w:val="007A7147"/>
    <w:rsid w:val="007B0D99"/>
    <w:rsid w:val="007B1D1B"/>
    <w:rsid w:val="007B2BE7"/>
    <w:rsid w:val="007B3B0D"/>
    <w:rsid w:val="007B41F7"/>
    <w:rsid w:val="007B4FBB"/>
    <w:rsid w:val="007B54A8"/>
    <w:rsid w:val="007B5539"/>
    <w:rsid w:val="007B566D"/>
    <w:rsid w:val="007B5ECB"/>
    <w:rsid w:val="007B60CB"/>
    <w:rsid w:val="007B671E"/>
    <w:rsid w:val="007B6A4D"/>
    <w:rsid w:val="007B7B2F"/>
    <w:rsid w:val="007C10FA"/>
    <w:rsid w:val="007C17C4"/>
    <w:rsid w:val="007C292F"/>
    <w:rsid w:val="007C540C"/>
    <w:rsid w:val="007C5C37"/>
    <w:rsid w:val="007C6888"/>
    <w:rsid w:val="007C7208"/>
    <w:rsid w:val="007D05BC"/>
    <w:rsid w:val="007D137D"/>
    <w:rsid w:val="007D33FB"/>
    <w:rsid w:val="007D3A4F"/>
    <w:rsid w:val="007D3A9E"/>
    <w:rsid w:val="007D4C5F"/>
    <w:rsid w:val="007D5802"/>
    <w:rsid w:val="007D5C68"/>
    <w:rsid w:val="007D5FDF"/>
    <w:rsid w:val="007D6E77"/>
    <w:rsid w:val="007E08AF"/>
    <w:rsid w:val="007E0DAB"/>
    <w:rsid w:val="007E1F1E"/>
    <w:rsid w:val="007E3A28"/>
    <w:rsid w:val="007E5FB8"/>
    <w:rsid w:val="007E71E2"/>
    <w:rsid w:val="007E7E80"/>
    <w:rsid w:val="007F00CA"/>
    <w:rsid w:val="007F1819"/>
    <w:rsid w:val="007F3870"/>
    <w:rsid w:val="007F4183"/>
    <w:rsid w:val="007F588B"/>
    <w:rsid w:val="007F678A"/>
    <w:rsid w:val="007F710E"/>
    <w:rsid w:val="00800744"/>
    <w:rsid w:val="00801495"/>
    <w:rsid w:val="0080221F"/>
    <w:rsid w:val="0080363D"/>
    <w:rsid w:val="00803DA9"/>
    <w:rsid w:val="00804666"/>
    <w:rsid w:val="008105F2"/>
    <w:rsid w:val="00810EA8"/>
    <w:rsid w:val="0081195E"/>
    <w:rsid w:val="00811B99"/>
    <w:rsid w:val="00812109"/>
    <w:rsid w:val="00815172"/>
    <w:rsid w:val="008159BA"/>
    <w:rsid w:val="00815E0E"/>
    <w:rsid w:val="00816507"/>
    <w:rsid w:val="00820167"/>
    <w:rsid w:val="00821C0D"/>
    <w:rsid w:val="00822290"/>
    <w:rsid w:val="008224EF"/>
    <w:rsid w:val="00822570"/>
    <w:rsid w:val="00822868"/>
    <w:rsid w:val="00823BBE"/>
    <w:rsid w:val="00824578"/>
    <w:rsid w:val="00826E82"/>
    <w:rsid w:val="00826E9C"/>
    <w:rsid w:val="00826EC2"/>
    <w:rsid w:val="00830D1D"/>
    <w:rsid w:val="00831901"/>
    <w:rsid w:val="00833733"/>
    <w:rsid w:val="00834513"/>
    <w:rsid w:val="0083500B"/>
    <w:rsid w:val="00836952"/>
    <w:rsid w:val="008369AF"/>
    <w:rsid w:val="008404BE"/>
    <w:rsid w:val="00841DA8"/>
    <w:rsid w:val="00842FAC"/>
    <w:rsid w:val="0084356F"/>
    <w:rsid w:val="0084574C"/>
    <w:rsid w:val="00845DAD"/>
    <w:rsid w:val="00846532"/>
    <w:rsid w:val="00846843"/>
    <w:rsid w:val="008536C1"/>
    <w:rsid w:val="00854900"/>
    <w:rsid w:val="00855582"/>
    <w:rsid w:val="008565E8"/>
    <w:rsid w:val="0085696D"/>
    <w:rsid w:val="00857845"/>
    <w:rsid w:val="00857F43"/>
    <w:rsid w:val="0086061C"/>
    <w:rsid w:val="00860C15"/>
    <w:rsid w:val="00861328"/>
    <w:rsid w:val="00862070"/>
    <w:rsid w:val="008639CA"/>
    <w:rsid w:val="008640EB"/>
    <w:rsid w:val="008642CA"/>
    <w:rsid w:val="00865996"/>
    <w:rsid w:val="00866189"/>
    <w:rsid w:val="00867588"/>
    <w:rsid w:val="008705E4"/>
    <w:rsid w:val="0087083C"/>
    <w:rsid w:val="00871922"/>
    <w:rsid w:val="00872DB1"/>
    <w:rsid w:val="00872E00"/>
    <w:rsid w:val="00874080"/>
    <w:rsid w:val="00874C8C"/>
    <w:rsid w:val="00874C93"/>
    <w:rsid w:val="00874DF5"/>
    <w:rsid w:val="0087696D"/>
    <w:rsid w:val="00877152"/>
    <w:rsid w:val="0087787C"/>
    <w:rsid w:val="00877C44"/>
    <w:rsid w:val="00880DC3"/>
    <w:rsid w:val="008810CB"/>
    <w:rsid w:val="00881393"/>
    <w:rsid w:val="00881FE1"/>
    <w:rsid w:val="008824DA"/>
    <w:rsid w:val="00882CE2"/>
    <w:rsid w:val="008833B4"/>
    <w:rsid w:val="00885F82"/>
    <w:rsid w:val="00886445"/>
    <w:rsid w:val="008864D4"/>
    <w:rsid w:val="0088783A"/>
    <w:rsid w:val="00890434"/>
    <w:rsid w:val="00891807"/>
    <w:rsid w:val="00892318"/>
    <w:rsid w:val="008926BC"/>
    <w:rsid w:val="00892B58"/>
    <w:rsid w:val="00892BC2"/>
    <w:rsid w:val="0089508F"/>
    <w:rsid w:val="00895DCF"/>
    <w:rsid w:val="008969F9"/>
    <w:rsid w:val="008972E8"/>
    <w:rsid w:val="00897BEA"/>
    <w:rsid w:val="008A0359"/>
    <w:rsid w:val="008A0A1F"/>
    <w:rsid w:val="008A13BD"/>
    <w:rsid w:val="008A1E23"/>
    <w:rsid w:val="008A1F32"/>
    <w:rsid w:val="008A214F"/>
    <w:rsid w:val="008A3243"/>
    <w:rsid w:val="008A494B"/>
    <w:rsid w:val="008A6FB0"/>
    <w:rsid w:val="008A7656"/>
    <w:rsid w:val="008B0208"/>
    <w:rsid w:val="008B0C06"/>
    <w:rsid w:val="008B1D21"/>
    <w:rsid w:val="008B26EE"/>
    <w:rsid w:val="008B3C33"/>
    <w:rsid w:val="008B4966"/>
    <w:rsid w:val="008B5CDC"/>
    <w:rsid w:val="008B6081"/>
    <w:rsid w:val="008C47E8"/>
    <w:rsid w:val="008C643B"/>
    <w:rsid w:val="008C651D"/>
    <w:rsid w:val="008C7886"/>
    <w:rsid w:val="008C7EDD"/>
    <w:rsid w:val="008D0BF7"/>
    <w:rsid w:val="008D0E65"/>
    <w:rsid w:val="008D1CB6"/>
    <w:rsid w:val="008D2AFA"/>
    <w:rsid w:val="008D4B3C"/>
    <w:rsid w:val="008D5046"/>
    <w:rsid w:val="008D5845"/>
    <w:rsid w:val="008D5C25"/>
    <w:rsid w:val="008D5C8D"/>
    <w:rsid w:val="008D6071"/>
    <w:rsid w:val="008D6211"/>
    <w:rsid w:val="008D77A6"/>
    <w:rsid w:val="008D78B2"/>
    <w:rsid w:val="008D7C7B"/>
    <w:rsid w:val="008E001C"/>
    <w:rsid w:val="008E04C2"/>
    <w:rsid w:val="008E135A"/>
    <w:rsid w:val="008E1FB8"/>
    <w:rsid w:val="008E2DCD"/>
    <w:rsid w:val="008E4EE5"/>
    <w:rsid w:val="008E5245"/>
    <w:rsid w:val="008E6154"/>
    <w:rsid w:val="008E6262"/>
    <w:rsid w:val="008E66A1"/>
    <w:rsid w:val="008E750A"/>
    <w:rsid w:val="008E7A39"/>
    <w:rsid w:val="008E7C33"/>
    <w:rsid w:val="008F0DC4"/>
    <w:rsid w:val="008F1C10"/>
    <w:rsid w:val="008F2E4D"/>
    <w:rsid w:val="008F491C"/>
    <w:rsid w:val="008F55B9"/>
    <w:rsid w:val="008F5AA9"/>
    <w:rsid w:val="008F7ECC"/>
    <w:rsid w:val="0090011B"/>
    <w:rsid w:val="0090042E"/>
    <w:rsid w:val="00900834"/>
    <w:rsid w:val="00902BC6"/>
    <w:rsid w:val="00903B3B"/>
    <w:rsid w:val="00910D56"/>
    <w:rsid w:val="00910D7A"/>
    <w:rsid w:val="00911027"/>
    <w:rsid w:val="009117A3"/>
    <w:rsid w:val="00911CD1"/>
    <w:rsid w:val="00913C74"/>
    <w:rsid w:val="009144F2"/>
    <w:rsid w:val="009153AB"/>
    <w:rsid w:val="009155D5"/>
    <w:rsid w:val="00915A52"/>
    <w:rsid w:val="00920940"/>
    <w:rsid w:val="009213B0"/>
    <w:rsid w:val="009221C9"/>
    <w:rsid w:val="0092267E"/>
    <w:rsid w:val="00924B06"/>
    <w:rsid w:val="00927608"/>
    <w:rsid w:val="00930A08"/>
    <w:rsid w:val="009313EC"/>
    <w:rsid w:val="00931B7F"/>
    <w:rsid w:val="0093298F"/>
    <w:rsid w:val="0093348F"/>
    <w:rsid w:val="00933EB4"/>
    <w:rsid w:val="00935FF3"/>
    <w:rsid w:val="009364E6"/>
    <w:rsid w:val="009374FB"/>
    <w:rsid w:val="009379A9"/>
    <w:rsid w:val="00941D53"/>
    <w:rsid w:val="0094316D"/>
    <w:rsid w:val="00943349"/>
    <w:rsid w:val="009434C9"/>
    <w:rsid w:val="00943508"/>
    <w:rsid w:val="0094352D"/>
    <w:rsid w:val="00944BA8"/>
    <w:rsid w:val="00945ABD"/>
    <w:rsid w:val="009460BB"/>
    <w:rsid w:val="00947E37"/>
    <w:rsid w:val="009511C7"/>
    <w:rsid w:val="009540A3"/>
    <w:rsid w:val="00954A59"/>
    <w:rsid w:val="0095582A"/>
    <w:rsid w:val="009565DB"/>
    <w:rsid w:val="0095661D"/>
    <w:rsid w:val="00962615"/>
    <w:rsid w:val="00963217"/>
    <w:rsid w:val="009632B5"/>
    <w:rsid w:val="00965645"/>
    <w:rsid w:val="009656A5"/>
    <w:rsid w:val="009657EC"/>
    <w:rsid w:val="00965BE7"/>
    <w:rsid w:val="009675BA"/>
    <w:rsid w:val="0097153A"/>
    <w:rsid w:val="00971F20"/>
    <w:rsid w:val="0097253D"/>
    <w:rsid w:val="00975FCC"/>
    <w:rsid w:val="009800F6"/>
    <w:rsid w:val="00980221"/>
    <w:rsid w:val="00980E86"/>
    <w:rsid w:val="00981739"/>
    <w:rsid w:val="00981C76"/>
    <w:rsid w:val="00982816"/>
    <w:rsid w:val="0098425E"/>
    <w:rsid w:val="0098674B"/>
    <w:rsid w:val="0098760C"/>
    <w:rsid w:val="00987C4B"/>
    <w:rsid w:val="00987FAE"/>
    <w:rsid w:val="009900AA"/>
    <w:rsid w:val="00990279"/>
    <w:rsid w:val="00990F1A"/>
    <w:rsid w:val="00991B10"/>
    <w:rsid w:val="00993258"/>
    <w:rsid w:val="00993560"/>
    <w:rsid w:val="00995EEC"/>
    <w:rsid w:val="00997FA2"/>
    <w:rsid w:val="009A0B7B"/>
    <w:rsid w:val="009A1271"/>
    <w:rsid w:val="009A202E"/>
    <w:rsid w:val="009A2665"/>
    <w:rsid w:val="009A28E1"/>
    <w:rsid w:val="009A465F"/>
    <w:rsid w:val="009A49F7"/>
    <w:rsid w:val="009A4EBF"/>
    <w:rsid w:val="009A4EC3"/>
    <w:rsid w:val="009A637A"/>
    <w:rsid w:val="009A6520"/>
    <w:rsid w:val="009A6DE5"/>
    <w:rsid w:val="009A73C6"/>
    <w:rsid w:val="009A7EAA"/>
    <w:rsid w:val="009B03EB"/>
    <w:rsid w:val="009B18CD"/>
    <w:rsid w:val="009B228A"/>
    <w:rsid w:val="009B37B3"/>
    <w:rsid w:val="009B3943"/>
    <w:rsid w:val="009B426B"/>
    <w:rsid w:val="009B5FF7"/>
    <w:rsid w:val="009B6E63"/>
    <w:rsid w:val="009B7705"/>
    <w:rsid w:val="009C0C86"/>
    <w:rsid w:val="009C1C31"/>
    <w:rsid w:val="009C1E45"/>
    <w:rsid w:val="009C3B6C"/>
    <w:rsid w:val="009C3D1C"/>
    <w:rsid w:val="009C54A5"/>
    <w:rsid w:val="009C5A4C"/>
    <w:rsid w:val="009C7441"/>
    <w:rsid w:val="009C746F"/>
    <w:rsid w:val="009C7C78"/>
    <w:rsid w:val="009D115F"/>
    <w:rsid w:val="009D2A97"/>
    <w:rsid w:val="009D3359"/>
    <w:rsid w:val="009E2247"/>
    <w:rsid w:val="009E271D"/>
    <w:rsid w:val="009E45AA"/>
    <w:rsid w:val="009E4D40"/>
    <w:rsid w:val="009E5191"/>
    <w:rsid w:val="009E6081"/>
    <w:rsid w:val="009E6153"/>
    <w:rsid w:val="009E78D7"/>
    <w:rsid w:val="009F0F42"/>
    <w:rsid w:val="009F1A95"/>
    <w:rsid w:val="009F28D5"/>
    <w:rsid w:val="009F3B90"/>
    <w:rsid w:val="009F3F3C"/>
    <w:rsid w:val="009F4BF3"/>
    <w:rsid w:val="009F4E35"/>
    <w:rsid w:val="009F5033"/>
    <w:rsid w:val="009F5AD7"/>
    <w:rsid w:val="009F620B"/>
    <w:rsid w:val="009F63B0"/>
    <w:rsid w:val="009F6FAE"/>
    <w:rsid w:val="009F7A3B"/>
    <w:rsid w:val="00A00304"/>
    <w:rsid w:val="00A00A62"/>
    <w:rsid w:val="00A02542"/>
    <w:rsid w:val="00A04B8C"/>
    <w:rsid w:val="00A0641A"/>
    <w:rsid w:val="00A06E1E"/>
    <w:rsid w:val="00A07D7C"/>
    <w:rsid w:val="00A11790"/>
    <w:rsid w:val="00A11F98"/>
    <w:rsid w:val="00A13BF2"/>
    <w:rsid w:val="00A14273"/>
    <w:rsid w:val="00A15877"/>
    <w:rsid w:val="00A17CAD"/>
    <w:rsid w:val="00A20325"/>
    <w:rsid w:val="00A21A3B"/>
    <w:rsid w:val="00A21D76"/>
    <w:rsid w:val="00A225A4"/>
    <w:rsid w:val="00A229F5"/>
    <w:rsid w:val="00A2326D"/>
    <w:rsid w:val="00A2344F"/>
    <w:rsid w:val="00A2447F"/>
    <w:rsid w:val="00A24593"/>
    <w:rsid w:val="00A25307"/>
    <w:rsid w:val="00A253D8"/>
    <w:rsid w:val="00A260D6"/>
    <w:rsid w:val="00A2644D"/>
    <w:rsid w:val="00A27900"/>
    <w:rsid w:val="00A31D17"/>
    <w:rsid w:val="00A32368"/>
    <w:rsid w:val="00A32431"/>
    <w:rsid w:val="00A333CB"/>
    <w:rsid w:val="00A36081"/>
    <w:rsid w:val="00A4058C"/>
    <w:rsid w:val="00A40BE0"/>
    <w:rsid w:val="00A42351"/>
    <w:rsid w:val="00A42958"/>
    <w:rsid w:val="00A42BDE"/>
    <w:rsid w:val="00A432FE"/>
    <w:rsid w:val="00A43906"/>
    <w:rsid w:val="00A43C34"/>
    <w:rsid w:val="00A451F3"/>
    <w:rsid w:val="00A45783"/>
    <w:rsid w:val="00A50842"/>
    <w:rsid w:val="00A518EB"/>
    <w:rsid w:val="00A52AC5"/>
    <w:rsid w:val="00A53137"/>
    <w:rsid w:val="00A53B51"/>
    <w:rsid w:val="00A54068"/>
    <w:rsid w:val="00A54854"/>
    <w:rsid w:val="00A548C1"/>
    <w:rsid w:val="00A54C5A"/>
    <w:rsid w:val="00A557C9"/>
    <w:rsid w:val="00A55B47"/>
    <w:rsid w:val="00A56516"/>
    <w:rsid w:val="00A57062"/>
    <w:rsid w:val="00A57C82"/>
    <w:rsid w:val="00A619A1"/>
    <w:rsid w:val="00A62370"/>
    <w:rsid w:val="00A64EB8"/>
    <w:rsid w:val="00A64F0B"/>
    <w:rsid w:val="00A653DF"/>
    <w:rsid w:val="00A65EB9"/>
    <w:rsid w:val="00A65FB3"/>
    <w:rsid w:val="00A6662E"/>
    <w:rsid w:val="00A66700"/>
    <w:rsid w:val="00A670E2"/>
    <w:rsid w:val="00A7004B"/>
    <w:rsid w:val="00A70BF3"/>
    <w:rsid w:val="00A72A51"/>
    <w:rsid w:val="00A740CF"/>
    <w:rsid w:val="00A74284"/>
    <w:rsid w:val="00A762E2"/>
    <w:rsid w:val="00A80852"/>
    <w:rsid w:val="00A80CB4"/>
    <w:rsid w:val="00A82485"/>
    <w:rsid w:val="00A837BE"/>
    <w:rsid w:val="00A84003"/>
    <w:rsid w:val="00A853D8"/>
    <w:rsid w:val="00A85B98"/>
    <w:rsid w:val="00A90EF7"/>
    <w:rsid w:val="00A9203C"/>
    <w:rsid w:val="00A92619"/>
    <w:rsid w:val="00A93C65"/>
    <w:rsid w:val="00A9595E"/>
    <w:rsid w:val="00A96BC5"/>
    <w:rsid w:val="00AA02D5"/>
    <w:rsid w:val="00AA0D56"/>
    <w:rsid w:val="00AA21A9"/>
    <w:rsid w:val="00AA53C0"/>
    <w:rsid w:val="00AA578E"/>
    <w:rsid w:val="00AA6711"/>
    <w:rsid w:val="00AA7B7F"/>
    <w:rsid w:val="00AB083F"/>
    <w:rsid w:val="00AB090C"/>
    <w:rsid w:val="00AB1468"/>
    <w:rsid w:val="00AB19D0"/>
    <w:rsid w:val="00AB1F64"/>
    <w:rsid w:val="00AB349C"/>
    <w:rsid w:val="00AB3A5A"/>
    <w:rsid w:val="00AB48C8"/>
    <w:rsid w:val="00AB5A91"/>
    <w:rsid w:val="00AB691F"/>
    <w:rsid w:val="00AB7114"/>
    <w:rsid w:val="00AB759A"/>
    <w:rsid w:val="00AC0473"/>
    <w:rsid w:val="00AC27F1"/>
    <w:rsid w:val="00AC516A"/>
    <w:rsid w:val="00AC6E26"/>
    <w:rsid w:val="00AD00CF"/>
    <w:rsid w:val="00AD060F"/>
    <w:rsid w:val="00AD26FB"/>
    <w:rsid w:val="00AD2895"/>
    <w:rsid w:val="00AD3220"/>
    <w:rsid w:val="00AD7A6A"/>
    <w:rsid w:val="00AD7B4F"/>
    <w:rsid w:val="00AE1459"/>
    <w:rsid w:val="00AE1C34"/>
    <w:rsid w:val="00AE2A09"/>
    <w:rsid w:val="00AE31AC"/>
    <w:rsid w:val="00AE5B74"/>
    <w:rsid w:val="00AE775E"/>
    <w:rsid w:val="00AF2A23"/>
    <w:rsid w:val="00AF3FCB"/>
    <w:rsid w:val="00AF5669"/>
    <w:rsid w:val="00B00F56"/>
    <w:rsid w:val="00B0194F"/>
    <w:rsid w:val="00B020C2"/>
    <w:rsid w:val="00B02344"/>
    <w:rsid w:val="00B02A66"/>
    <w:rsid w:val="00B0404C"/>
    <w:rsid w:val="00B0444F"/>
    <w:rsid w:val="00B04FD9"/>
    <w:rsid w:val="00B05185"/>
    <w:rsid w:val="00B07716"/>
    <w:rsid w:val="00B10241"/>
    <w:rsid w:val="00B11C31"/>
    <w:rsid w:val="00B13BA8"/>
    <w:rsid w:val="00B14069"/>
    <w:rsid w:val="00B1435A"/>
    <w:rsid w:val="00B146EE"/>
    <w:rsid w:val="00B17271"/>
    <w:rsid w:val="00B20BB2"/>
    <w:rsid w:val="00B210C1"/>
    <w:rsid w:val="00B21A58"/>
    <w:rsid w:val="00B22B52"/>
    <w:rsid w:val="00B23373"/>
    <w:rsid w:val="00B26F45"/>
    <w:rsid w:val="00B30A6C"/>
    <w:rsid w:val="00B314FD"/>
    <w:rsid w:val="00B32BCE"/>
    <w:rsid w:val="00B3312E"/>
    <w:rsid w:val="00B339E7"/>
    <w:rsid w:val="00B33CA9"/>
    <w:rsid w:val="00B33FDA"/>
    <w:rsid w:val="00B34747"/>
    <w:rsid w:val="00B364E3"/>
    <w:rsid w:val="00B36564"/>
    <w:rsid w:val="00B3662F"/>
    <w:rsid w:val="00B4011A"/>
    <w:rsid w:val="00B4167B"/>
    <w:rsid w:val="00B43B25"/>
    <w:rsid w:val="00B442F1"/>
    <w:rsid w:val="00B44C86"/>
    <w:rsid w:val="00B45FB4"/>
    <w:rsid w:val="00B521EF"/>
    <w:rsid w:val="00B53C55"/>
    <w:rsid w:val="00B53C8D"/>
    <w:rsid w:val="00B54920"/>
    <w:rsid w:val="00B56031"/>
    <w:rsid w:val="00B5698E"/>
    <w:rsid w:val="00B56B59"/>
    <w:rsid w:val="00B606AC"/>
    <w:rsid w:val="00B61C8D"/>
    <w:rsid w:val="00B61E83"/>
    <w:rsid w:val="00B61EDA"/>
    <w:rsid w:val="00B62957"/>
    <w:rsid w:val="00B62BD0"/>
    <w:rsid w:val="00B631E8"/>
    <w:rsid w:val="00B6364C"/>
    <w:rsid w:val="00B64C89"/>
    <w:rsid w:val="00B66171"/>
    <w:rsid w:val="00B679C6"/>
    <w:rsid w:val="00B705FB"/>
    <w:rsid w:val="00B70A89"/>
    <w:rsid w:val="00B72E7B"/>
    <w:rsid w:val="00B760B1"/>
    <w:rsid w:val="00B763A4"/>
    <w:rsid w:val="00B77C41"/>
    <w:rsid w:val="00B8083D"/>
    <w:rsid w:val="00B80872"/>
    <w:rsid w:val="00B822BD"/>
    <w:rsid w:val="00B84C0F"/>
    <w:rsid w:val="00B86BAD"/>
    <w:rsid w:val="00B90FC6"/>
    <w:rsid w:val="00B92F20"/>
    <w:rsid w:val="00B931B3"/>
    <w:rsid w:val="00B93AA4"/>
    <w:rsid w:val="00B93C6B"/>
    <w:rsid w:val="00B94CF7"/>
    <w:rsid w:val="00B951B4"/>
    <w:rsid w:val="00B95DFD"/>
    <w:rsid w:val="00B96C1C"/>
    <w:rsid w:val="00BA09D5"/>
    <w:rsid w:val="00BA1236"/>
    <w:rsid w:val="00BA2E7E"/>
    <w:rsid w:val="00BA37DF"/>
    <w:rsid w:val="00BA3BD8"/>
    <w:rsid w:val="00BA4AB5"/>
    <w:rsid w:val="00BA5DC5"/>
    <w:rsid w:val="00BA74D2"/>
    <w:rsid w:val="00BA7522"/>
    <w:rsid w:val="00BA790C"/>
    <w:rsid w:val="00BB2218"/>
    <w:rsid w:val="00BB2C6D"/>
    <w:rsid w:val="00BB5198"/>
    <w:rsid w:val="00BB5412"/>
    <w:rsid w:val="00BB5595"/>
    <w:rsid w:val="00BB6092"/>
    <w:rsid w:val="00BB61CE"/>
    <w:rsid w:val="00BB63E3"/>
    <w:rsid w:val="00BC1CDE"/>
    <w:rsid w:val="00BC1EC6"/>
    <w:rsid w:val="00BC30FD"/>
    <w:rsid w:val="00BC3C31"/>
    <w:rsid w:val="00BC4880"/>
    <w:rsid w:val="00BC50DF"/>
    <w:rsid w:val="00BC7834"/>
    <w:rsid w:val="00BC7ACC"/>
    <w:rsid w:val="00BD1EB6"/>
    <w:rsid w:val="00BD30B9"/>
    <w:rsid w:val="00BD32CB"/>
    <w:rsid w:val="00BD3A28"/>
    <w:rsid w:val="00BD6758"/>
    <w:rsid w:val="00BD6BA7"/>
    <w:rsid w:val="00BD703A"/>
    <w:rsid w:val="00BE01B5"/>
    <w:rsid w:val="00BE1B34"/>
    <w:rsid w:val="00BE36D8"/>
    <w:rsid w:val="00BE46C2"/>
    <w:rsid w:val="00BE473D"/>
    <w:rsid w:val="00BE4E75"/>
    <w:rsid w:val="00BE6174"/>
    <w:rsid w:val="00BE73BA"/>
    <w:rsid w:val="00BE7A19"/>
    <w:rsid w:val="00BE7A8B"/>
    <w:rsid w:val="00BE7F30"/>
    <w:rsid w:val="00BF06E0"/>
    <w:rsid w:val="00BF44C4"/>
    <w:rsid w:val="00BF4B0C"/>
    <w:rsid w:val="00BF5482"/>
    <w:rsid w:val="00BF56CD"/>
    <w:rsid w:val="00BF657A"/>
    <w:rsid w:val="00BF6844"/>
    <w:rsid w:val="00BF69DE"/>
    <w:rsid w:val="00BF7455"/>
    <w:rsid w:val="00C00501"/>
    <w:rsid w:val="00C0458C"/>
    <w:rsid w:val="00C04BBD"/>
    <w:rsid w:val="00C05A2D"/>
    <w:rsid w:val="00C06A62"/>
    <w:rsid w:val="00C06EAA"/>
    <w:rsid w:val="00C07A16"/>
    <w:rsid w:val="00C11294"/>
    <w:rsid w:val="00C126F2"/>
    <w:rsid w:val="00C14244"/>
    <w:rsid w:val="00C14626"/>
    <w:rsid w:val="00C17146"/>
    <w:rsid w:val="00C17F72"/>
    <w:rsid w:val="00C228BF"/>
    <w:rsid w:val="00C23647"/>
    <w:rsid w:val="00C24091"/>
    <w:rsid w:val="00C242DA"/>
    <w:rsid w:val="00C2472B"/>
    <w:rsid w:val="00C2475B"/>
    <w:rsid w:val="00C259CC"/>
    <w:rsid w:val="00C259FE"/>
    <w:rsid w:val="00C25F7E"/>
    <w:rsid w:val="00C2601F"/>
    <w:rsid w:val="00C266A8"/>
    <w:rsid w:val="00C27EDF"/>
    <w:rsid w:val="00C3031A"/>
    <w:rsid w:val="00C3104A"/>
    <w:rsid w:val="00C31B9B"/>
    <w:rsid w:val="00C31F16"/>
    <w:rsid w:val="00C32860"/>
    <w:rsid w:val="00C33134"/>
    <w:rsid w:val="00C3360A"/>
    <w:rsid w:val="00C33997"/>
    <w:rsid w:val="00C33F31"/>
    <w:rsid w:val="00C343C6"/>
    <w:rsid w:val="00C353B6"/>
    <w:rsid w:val="00C36843"/>
    <w:rsid w:val="00C36A57"/>
    <w:rsid w:val="00C36E49"/>
    <w:rsid w:val="00C375FF"/>
    <w:rsid w:val="00C37F5C"/>
    <w:rsid w:val="00C401E4"/>
    <w:rsid w:val="00C40857"/>
    <w:rsid w:val="00C42AE7"/>
    <w:rsid w:val="00C435F9"/>
    <w:rsid w:val="00C43619"/>
    <w:rsid w:val="00C46859"/>
    <w:rsid w:val="00C46DA6"/>
    <w:rsid w:val="00C476DF"/>
    <w:rsid w:val="00C502A6"/>
    <w:rsid w:val="00C5098C"/>
    <w:rsid w:val="00C5117D"/>
    <w:rsid w:val="00C513CF"/>
    <w:rsid w:val="00C529CD"/>
    <w:rsid w:val="00C562EE"/>
    <w:rsid w:val="00C56689"/>
    <w:rsid w:val="00C568A5"/>
    <w:rsid w:val="00C5692A"/>
    <w:rsid w:val="00C56DDE"/>
    <w:rsid w:val="00C5747C"/>
    <w:rsid w:val="00C6235F"/>
    <w:rsid w:val="00C6269D"/>
    <w:rsid w:val="00C62C61"/>
    <w:rsid w:val="00C632D8"/>
    <w:rsid w:val="00C653C8"/>
    <w:rsid w:val="00C660DC"/>
    <w:rsid w:val="00C661C3"/>
    <w:rsid w:val="00C6649B"/>
    <w:rsid w:val="00C6734B"/>
    <w:rsid w:val="00C679CF"/>
    <w:rsid w:val="00C701C6"/>
    <w:rsid w:val="00C71127"/>
    <w:rsid w:val="00C71B77"/>
    <w:rsid w:val="00C71BB2"/>
    <w:rsid w:val="00C738A7"/>
    <w:rsid w:val="00C73E65"/>
    <w:rsid w:val="00C751E0"/>
    <w:rsid w:val="00C75494"/>
    <w:rsid w:val="00C756DE"/>
    <w:rsid w:val="00C75A2E"/>
    <w:rsid w:val="00C7683D"/>
    <w:rsid w:val="00C76981"/>
    <w:rsid w:val="00C77A56"/>
    <w:rsid w:val="00C805E0"/>
    <w:rsid w:val="00C80EE2"/>
    <w:rsid w:val="00C82EE4"/>
    <w:rsid w:val="00C82FA7"/>
    <w:rsid w:val="00C83CD0"/>
    <w:rsid w:val="00C8445B"/>
    <w:rsid w:val="00C846F2"/>
    <w:rsid w:val="00C856AA"/>
    <w:rsid w:val="00C85F61"/>
    <w:rsid w:val="00C86C33"/>
    <w:rsid w:val="00C90478"/>
    <w:rsid w:val="00C91698"/>
    <w:rsid w:val="00C91D54"/>
    <w:rsid w:val="00C93E6F"/>
    <w:rsid w:val="00C94CB9"/>
    <w:rsid w:val="00C9611D"/>
    <w:rsid w:val="00C96770"/>
    <w:rsid w:val="00C96EDB"/>
    <w:rsid w:val="00C97479"/>
    <w:rsid w:val="00CA08B5"/>
    <w:rsid w:val="00CA0D7D"/>
    <w:rsid w:val="00CA153E"/>
    <w:rsid w:val="00CA2198"/>
    <w:rsid w:val="00CA47D3"/>
    <w:rsid w:val="00CA499A"/>
    <w:rsid w:val="00CA4D22"/>
    <w:rsid w:val="00CA5963"/>
    <w:rsid w:val="00CA6177"/>
    <w:rsid w:val="00CA7455"/>
    <w:rsid w:val="00CA7956"/>
    <w:rsid w:val="00CB1B33"/>
    <w:rsid w:val="00CB35FB"/>
    <w:rsid w:val="00CB446E"/>
    <w:rsid w:val="00CB491F"/>
    <w:rsid w:val="00CB6CD8"/>
    <w:rsid w:val="00CB7994"/>
    <w:rsid w:val="00CB7AD5"/>
    <w:rsid w:val="00CC1F8D"/>
    <w:rsid w:val="00CC2C1F"/>
    <w:rsid w:val="00CC4495"/>
    <w:rsid w:val="00CC453B"/>
    <w:rsid w:val="00CC45C0"/>
    <w:rsid w:val="00CC5583"/>
    <w:rsid w:val="00CC5F5E"/>
    <w:rsid w:val="00CC6456"/>
    <w:rsid w:val="00CC6567"/>
    <w:rsid w:val="00CC6989"/>
    <w:rsid w:val="00CC760F"/>
    <w:rsid w:val="00CD067E"/>
    <w:rsid w:val="00CD0F85"/>
    <w:rsid w:val="00CD178C"/>
    <w:rsid w:val="00CD1E38"/>
    <w:rsid w:val="00CD2A73"/>
    <w:rsid w:val="00CD43C8"/>
    <w:rsid w:val="00CD5BEB"/>
    <w:rsid w:val="00CD5F42"/>
    <w:rsid w:val="00CD7E3A"/>
    <w:rsid w:val="00CE2BEA"/>
    <w:rsid w:val="00CE3AF8"/>
    <w:rsid w:val="00CE6DD3"/>
    <w:rsid w:val="00CF03D9"/>
    <w:rsid w:val="00CF2213"/>
    <w:rsid w:val="00CF4DE3"/>
    <w:rsid w:val="00CF65D6"/>
    <w:rsid w:val="00D00B45"/>
    <w:rsid w:val="00D01C9D"/>
    <w:rsid w:val="00D022BF"/>
    <w:rsid w:val="00D02E0C"/>
    <w:rsid w:val="00D0439C"/>
    <w:rsid w:val="00D043FA"/>
    <w:rsid w:val="00D05D69"/>
    <w:rsid w:val="00D05D77"/>
    <w:rsid w:val="00D06582"/>
    <w:rsid w:val="00D07B7A"/>
    <w:rsid w:val="00D10A58"/>
    <w:rsid w:val="00D11AC5"/>
    <w:rsid w:val="00D11E5A"/>
    <w:rsid w:val="00D12022"/>
    <w:rsid w:val="00D126D2"/>
    <w:rsid w:val="00D13DCD"/>
    <w:rsid w:val="00D1409F"/>
    <w:rsid w:val="00D16291"/>
    <w:rsid w:val="00D21029"/>
    <w:rsid w:val="00D21AD9"/>
    <w:rsid w:val="00D21D1F"/>
    <w:rsid w:val="00D21FA4"/>
    <w:rsid w:val="00D23439"/>
    <w:rsid w:val="00D23705"/>
    <w:rsid w:val="00D24CA9"/>
    <w:rsid w:val="00D24D8C"/>
    <w:rsid w:val="00D2565F"/>
    <w:rsid w:val="00D25748"/>
    <w:rsid w:val="00D3134E"/>
    <w:rsid w:val="00D32957"/>
    <w:rsid w:val="00D32A5B"/>
    <w:rsid w:val="00D33A78"/>
    <w:rsid w:val="00D351D6"/>
    <w:rsid w:val="00D355E4"/>
    <w:rsid w:val="00D357E9"/>
    <w:rsid w:val="00D36349"/>
    <w:rsid w:val="00D366DF"/>
    <w:rsid w:val="00D368BE"/>
    <w:rsid w:val="00D41557"/>
    <w:rsid w:val="00D41BB0"/>
    <w:rsid w:val="00D41F2D"/>
    <w:rsid w:val="00D45072"/>
    <w:rsid w:val="00D456F2"/>
    <w:rsid w:val="00D46988"/>
    <w:rsid w:val="00D47D22"/>
    <w:rsid w:val="00D47E6C"/>
    <w:rsid w:val="00D50B47"/>
    <w:rsid w:val="00D511AC"/>
    <w:rsid w:val="00D51541"/>
    <w:rsid w:val="00D5273F"/>
    <w:rsid w:val="00D541E0"/>
    <w:rsid w:val="00D5442B"/>
    <w:rsid w:val="00D5649C"/>
    <w:rsid w:val="00D56F28"/>
    <w:rsid w:val="00D575B8"/>
    <w:rsid w:val="00D57B3A"/>
    <w:rsid w:val="00D61D7E"/>
    <w:rsid w:val="00D623A3"/>
    <w:rsid w:val="00D62B4A"/>
    <w:rsid w:val="00D65BE3"/>
    <w:rsid w:val="00D66434"/>
    <w:rsid w:val="00D679D1"/>
    <w:rsid w:val="00D67B3B"/>
    <w:rsid w:val="00D71169"/>
    <w:rsid w:val="00D711E2"/>
    <w:rsid w:val="00D71D18"/>
    <w:rsid w:val="00D720E3"/>
    <w:rsid w:val="00D72766"/>
    <w:rsid w:val="00D73286"/>
    <w:rsid w:val="00D73D56"/>
    <w:rsid w:val="00D7497B"/>
    <w:rsid w:val="00D761FC"/>
    <w:rsid w:val="00D7659A"/>
    <w:rsid w:val="00D76CE5"/>
    <w:rsid w:val="00D8042B"/>
    <w:rsid w:val="00D80961"/>
    <w:rsid w:val="00D809D3"/>
    <w:rsid w:val="00D83220"/>
    <w:rsid w:val="00D83C9E"/>
    <w:rsid w:val="00D84C02"/>
    <w:rsid w:val="00D858EE"/>
    <w:rsid w:val="00D859D1"/>
    <w:rsid w:val="00D86A8D"/>
    <w:rsid w:val="00D87B8E"/>
    <w:rsid w:val="00D87DC6"/>
    <w:rsid w:val="00D90151"/>
    <w:rsid w:val="00D904AE"/>
    <w:rsid w:val="00D9055B"/>
    <w:rsid w:val="00D91A47"/>
    <w:rsid w:val="00D93E89"/>
    <w:rsid w:val="00D93F80"/>
    <w:rsid w:val="00D96A68"/>
    <w:rsid w:val="00D97912"/>
    <w:rsid w:val="00D97E1D"/>
    <w:rsid w:val="00DA1B57"/>
    <w:rsid w:val="00DA3846"/>
    <w:rsid w:val="00DA3EAD"/>
    <w:rsid w:val="00DA4C4F"/>
    <w:rsid w:val="00DA4EB3"/>
    <w:rsid w:val="00DA4FC2"/>
    <w:rsid w:val="00DA7113"/>
    <w:rsid w:val="00DB036C"/>
    <w:rsid w:val="00DB08D8"/>
    <w:rsid w:val="00DB0CD8"/>
    <w:rsid w:val="00DB15DE"/>
    <w:rsid w:val="00DB1B16"/>
    <w:rsid w:val="00DB2999"/>
    <w:rsid w:val="00DB3202"/>
    <w:rsid w:val="00DB33CA"/>
    <w:rsid w:val="00DB375B"/>
    <w:rsid w:val="00DB4C3A"/>
    <w:rsid w:val="00DB5B7D"/>
    <w:rsid w:val="00DB6C7F"/>
    <w:rsid w:val="00DB6E17"/>
    <w:rsid w:val="00DC06BC"/>
    <w:rsid w:val="00DC0EE9"/>
    <w:rsid w:val="00DC2696"/>
    <w:rsid w:val="00DC26BC"/>
    <w:rsid w:val="00DC439B"/>
    <w:rsid w:val="00DC615C"/>
    <w:rsid w:val="00DD15AE"/>
    <w:rsid w:val="00DD42CD"/>
    <w:rsid w:val="00DD4E68"/>
    <w:rsid w:val="00DD576B"/>
    <w:rsid w:val="00DD5968"/>
    <w:rsid w:val="00DD784F"/>
    <w:rsid w:val="00DD7C47"/>
    <w:rsid w:val="00DE0D0F"/>
    <w:rsid w:val="00DE0FCF"/>
    <w:rsid w:val="00DE2618"/>
    <w:rsid w:val="00DE270D"/>
    <w:rsid w:val="00DE4352"/>
    <w:rsid w:val="00DE44B2"/>
    <w:rsid w:val="00DE5007"/>
    <w:rsid w:val="00DE74DC"/>
    <w:rsid w:val="00DF0282"/>
    <w:rsid w:val="00DF211B"/>
    <w:rsid w:val="00DF2FA5"/>
    <w:rsid w:val="00DF3282"/>
    <w:rsid w:val="00DF4100"/>
    <w:rsid w:val="00DF46A2"/>
    <w:rsid w:val="00DF489E"/>
    <w:rsid w:val="00DF4AE1"/>
    <w:rsid w:val="00DF578A"/>
    <w:rsid w:val="00DF7E30"/>
    <w:rsid w:val="00E00A25"/>
    <w:rsid w:val="00E00EF4"/>
    <w:rsid w:val="00E01934"/>
    <w:rsid w:val="00E01AA8"/>
    <w:rsid w:val="00E01B40"/>
    <w:rsid w:val="00E01FCD"/>
    <w:rsid w:val="00E02709"/>
    <w:rsid w:val="00E039C7"/>
    <w:rsid w:val="00E03D27"/>
    <w:rsid w:val="00E064ED"/>
    <w:rsid w:val="00E07A6B"/>
    <w:rsid w:val="00E10680"/>
    <w:rsid w:val="00E11144"/>
    <w:rsid w:val="00E117FA"/>
    <w:rsid w:val="00E11FDE"/>
    <w:rsid w:val="00E1389D"/>
    <w:rsid w:val="00E14120"/>
    <w:rsid w:val="00E150BE"/>
    <w:rsid w:val="00E15F0F"/>
    <w:rsid w:val="00E173BE"/>
    <w:rsid w:val="00E202CC"/>
    <w:rsid w:val="00E214E6"/>
    <w:rsid w:val="00E21649"/>
    <w:rsid w:val="00E2402E"/>
    <w:rsid w:val="00E26495"/>
    <w:rsid w:val="00E32949"/>
    <w:rsid w:val="00E32FEA"/>
    <w:rsid w:val="00E33966"/>
    <w:rsid w:val="00E33FC9"/>
    <w:rsid w:val="00E3601A"/>
    <w:rsid w:val="00E364BB"/>
    <w:rsid w:val="00E37142"/>
    <w:rsid w:val="00E376B0"/>
    <w:rsid w:val="00E37D45"/>
    <w:rsid w:val="00E4026F"/>
    <w:rsid w:val="00E40FA0"/>
    <w:rsid w:val="00E41AFF"/>
    <w:rsid w:val="00E41CA7"/>
    <w:rsid w:val="00E42B9E"/>
    <w:rsid w:val="00E43CBF"/>
    <w:rsid w:val="00E447CA"/>
    <w:rsid w:val="00E44B6D"/>
    <w:rsid w:val="00E45683"/>
    <w:rsid w:val="00E46ACF"/>
    <w:rsid w:val="00E50312"/>
    <w:rsid w:val="00E52380"/>
    <w:rsid w:val="00E535B0"/>
    <w:rsid w:val="00E60E65"/>
    <w:rsid w:val="00E61512"/>
    <w:rsid w:val="00E619BF"/>
    <w:rsid w:val="00E61EED"/>
    <w:rsid w:val="00E6437C"/>
    <w:rsid w:val="00E6561C"/>
    <w:rsid w:val="00E6568F"/>
    <w:rsid w:val="00E6694B"/>
    <w:rsid w:val="00E720FC"/>
    <w:rsid w:val="00E72496"/>
    <w:rsid w:val="00E74C07"/>
    <w:rsid w:val="00E762F9"/>
    <w:rsid w:val="00E765A1"/>
    <w:rsid w:val="00E774E0"/>
    <w:rsid w:val="00E80B70"/>
    <w:rsid w:val="00E816E8"/>
    <w:rsid w:val="00E81C3C"/>
    <w:rsid w:val="00E8300D"/>
    <w:rsid w:val="00E839D2"/>
    <w:rsid w:val="00E8510F"/>
    <w:rsid w:val="00E8652C"/>
    <w:rsid w:val="00E8687C"/>
    <w:rsid w:val="00E87DCC"/>
    <w:rsid w:val="00E91AB6"/>
    <w:rsid w:val="00E91D4F"/>
    <w:rsid w:val="00E92F99"/>
    <w:rsid w:val="00E95A3C"/>
    <w:rsid w:val="00E9734F"/>
    <w:rsid w:val="00EA0157"/>
    <w:rsid w:val="00EA15B7"/>
    <w:rsid w:val="00EA23A4"/>
    <w:rsid w:val="00EA2693"/>
    <w:rsid w:val="00EA3607"/>
    <w:rsid w:val="00EA40FA"/>
    <w:rsid w:val="00EA478A"/>
    <w:rsid w:val="00EA49B7"/>
    <w:rsid w:val="00EA5581"/>
    <w:rsid w:val="00EA5B0C"/>
    <w:rsid w:val="00EA7265"/>
    <w:rsid w:val="00EA7334"/>
    <w:rsid w:val="00EA78EC"/>
    <w:rsid w:val="00EB06B6"/>
    <w:rsid w:val="00EB099E"/>
    <w:rsid w:val="00EB117B"/>
    <w:rsid w:val="00EB16E3"/>
    <w:rsid w:val="00EB3917"/>
    <w:rsid w:val="00EB3F58"/>
    <w:rsid w:val="00EB4067"/>
    <w:rsid w:val="00EB604F"/>
    <w:rsid w:val="00EB60E2"/>
    <w:rsid w:val="00EB6FA4"/>
    <w:rsid w:val="00EB7348"/>
    <w:rsid w:val="00EC2712"/>
    <w:rsid w:val="00EC4E52"/>
    <w:rsid w:val="00EC5263"/>
    <w:rsid w:val="00EC58B3"/>
    <w:rsid w:val="00EC6C4F"/>
    <w:rsid w:val="00EC7346"/>
    <w:rsid w:val="00ED0213"/>
    <w:rsid w:val="00ED02B8"/>
    <w:rsid w:val="00ED08F7"/>
    <w:rsid w:val="00ED5250"/>
    <w:rsid w:val="00ED62F7"/>
    <w:rsid w:val="00EE1D69"/>
    <w:rsid w:val="00EE443C"/>
    <w:rsid w:val="00EE4ED7"/>
    <w:rsid w:val="00EE6897"/>
    <w:rsid w:val="00EE6E8A"/>
    <w:rsid w:val="00EF02A4"/>
    <w:rsid w:val="00EF082A"/>
    <w:rsid w:val="00EF4DFF"/>
    <w:rsid w:val="00F009A1"/>
    <w:rsid w:val="00F01331"/>
    <w:rsid w:val="00F015ED"/>
    <w:rsid w:val="00F01DAA"/>
    <w:rsid w:val="00F01E00"/>
    <w:rsid w:val="00F01E14"/>
    <w:rsid w:val="00F02A51"/>
    <w:rsid w:val="00F02B94"/>
    <w:rsid w:val="00F03A19"/>
    <w:rsid w:val="00F03E11"/>
    <w:rsid w:val="00F076BB"/>
    <w:rsid w:val="00F10405"/>
    <w:rsid w:val="00F107E3"/>
    <w:rsid w:val="00F10BBD"/>
    <w:rsid w:val="00F147DC"/>
    <w:rsid w:val="00F1775C"/>
    <w:rsid w:val="00F20AF6"/>
    <w:rsid w:val="00F2413F"/>
    <w:rsid w:val="00F242E0"/>
    <w:rsid w:val="00F2571E"/>
    <w:rsid w:val="00F25A5A"/>
    <w:rsid w:val="00F26EE6"/>
    <w:rsid w:val="00F27854"/>
    <w:rsid w:val="00F27A7E"/>
    <w:rsid w:val="00F27CA7"/>
    <w:rsid w:val="00F31DD3"/>
    <w:rsid w:val="00F31EC0"/>
    <w:rsid w:val="00F31F29"/>
    <w:rsid w:val="00F33E67"/>
    <w:rsid w:val="00F34667"/>
    <w:rsid w:val="00F3544E"/>
    <w:rsid w:val="00F35E10"/>
    <w:rsid w:val="00F4043B"/>
    <w:rsid w:val="00F4134D"/>
    <w:rsid w:val="00F41786"/>
    <w:rsid w:val="00F41E2B"/>
    <w:rsid w:val="00F42CFB"/>
    <w:rsid w:val="00F43043"/>
    <w:rsid w:val="00F435D5"/>
    <w:rsid w:val="00F444D3"/>
    <w:rsid w:val="00F45143"/>
    <w:rsid w:val="00F45621"/>
    <w:rsid w:val="00F45DB7"/>
    <w:rsid w:val="00F4627C"/>
    <w:rsid w:val="00F46515"/>
    <w:rsid w:val="00F4729A"/>
    <w:rsid w:val="00F477D2"/>
    <w:rsid w:val="00F479AF"/>
    <w:rsid w:val="00F500A2"/>
    <w:rsid w:val="00F52EA1"/>
    <w:rsid w:val="00F53044"/>
    <w:rsid w:val="00F53500"/>
    <w:rsid w:val="00F53A1F"/>
    <w:rsid w:val="00F561F4"/>
    <w:rsid w:val="00F56392"/>
    <w:rsid w:val="00F56B65"/>
    <w:rsid w:val="00F56D84"/>
    <w:rsid w:val="00F619E9"/>
    <w:rsid w:val="00F625C7"/>
    <w:rsid w:val="00F64348"/>
    <w:rsid w:val="00F65A93"/>
    <w:rsid w:val="00F65F02"/>
    <w:rsid w:val="00F67201"/>
    <w:rsid w:val="00F73C9C"/>
    <w:rsid w:val="00F74A5B"/>
    <w:rsid w:val="00F75921"/>
    <w:rsid w:val="00F75DBB"/>
    <w:rsid w:val="00F77155"/>
    <w:rsid w:val="00F77305"/>
    <w:rsid w:val="00F8045B"/>
    <w:rsid w:val="00F8058D"/>
    <w:rsid w:val="00F80957"/>
    <w:rsid w:val="00F8190F"/>
    <w:rsid w:val="00F82A65"/>
    <w:rsid w:val="00F82EC2"/>
    <w:rsid w:val="00F83C50"/>
    <w:rsid w:val="00F83FDE"/>
    <w:rsid w:val="00F840DB"/>
    <w:rsid w:val="00F84AF5"/>
    <w:rsid w:val="00F855BF"/>
    <w:rsid w:val="00F87344"/>
    <w:rsid w:val="00F930F1"/>
    <w:rsid w:val="00F936FE"/>
    <w:rsid w:val="00F93DAD"/>
    <w:rsid w:val="00F943ED"/>
    <w:rsid w:val="00F94615"/>
    <w:rsid w:val="00F94741"/>
    <w:rsid w:val="00F95DE2"/>
    <w:rsid w:val="00F9625F"/>
    <w:rsid w:val="00F962CA"/>
    <w:rsid w:val="00F96CD6"/>
    <w:rsid w:val="00FA0912"/>
    <w:rsid w:val="00FA099D"/>
    <w:rsid w:val="00FA101D"/>
    <w:rsid w:val="00FA308E"/>
    <w:rsid w:val="00FA59B9"/>
    <w:rsid w:val="00FA5EF1"/>
    <w:rsid w:val="00FA6EF7"/>
    <w:rsid w:val="00FB05AE"/>
    <w:rsid w:val="00FB1578"/>
    <w:rsid w:val="00FB1B17"/>
    <w:rsid w:val="00FB21AC"/>
    <w:rsid w:val="00FB55E0"/>
    <w:rsid w:val="00FB5A2F"/>
    <w:rsid w:val="00FB6AA7"/>
    <w:rsid w:val="00FB7FEF"/>
    <w:rsid w:val="00FC0F0D"/>
    <w:rsid w:val="00FC1408"/>
    <w:rsid w:val="00FC142A"/>
    <w:rsid w:val="00FC2E54"/>
    <w:rsid w:val="00FC2ECC"/>
    <w:rsid w:val="00FC3408"/>
    <w:rsid w:val="00FC37F4"/>
    <w:rsid w:val="00FC6153"/>
    <w:rsid w:val="00FC7220"/>
    <w:rsid w:val="00FD0401"/>
    <w:rsid w:val="00FD0EC5"/>
    <w:rsid w:val="00FD1BA8"/>
    <w:rsid w:val="00FD4334"/>
    <w:rsid w:val="00FD5014"/>
    <w:rsid w:val="00FD545E"/>
    <w:rsid w:val="00FD57E2"/>
    <w:rsid w:val="00FD5B91"/>
    <w:rsid w:val="00FD6745"/>
    <w:rsid w:val="00FD6798"/>
    <w:rsid w:val="00FD6A23"/>
    <w:rsid w:val="00FD7A93"/>
    <w:rsid w:val="00FE0906"/>
    <w:rsid w:val="00FE1559"/>
    <w:rsid w:val="00FE1A39"/>
    <w:rsid w:val="00FE2520"/>
    <w:rsid w:val="00FE2DDC"/>
    <w:rsid w:val="00FE3BC0"/>
    <w:rsid w:val="00FE5558"/>
    <w:rsid w:val="00FE5F8F"/>
    <w:rsid w:val="00FF0279"/>
    <w:rsid w:val="00FF1715"/>
    <w:rsid w:val="00FF172D"/>
    <w:rsid w:val="00FF228D"/>
    <w:rsid w:val="00FF26C0"/>
    <w:rsid w:val="00FF2F5B"/>
    <w:rsid w:val="00FF30F9"/>
    <w:rsid w:val="00FF3201"/>
    <w:rsid w:val="00FF3DA3"/>
    <w:rsid w:val="00FF6322"/>
    <w:rsid w:val="00FF7CDB"/>
    <w:rsid w:val="012F0195"/>
    <w:rsid w:val="01386892"/>
    <w:rsid w:val="018D2155"/>
    <w:rsid w:val="042B587B"/>
    <w:rsid w:val="044F19DD"/>
    <w:rsid w:val="04C54868"/>
    <w:rsid w:val="07CF6CF7"/>
    <w:rsid w:val="089F1632"/>
    <w:rsid w:val="0944776F"/>
    <w:rsid w:val="09E11B74"/>
    <w:rsid w:val="0B4A2ED5"/>
    <w:rsid w:val="0B8E4E86"/>
    <w:rsid w:val="0C1957FA"/>
    <w:rsid w:val="0D6540C5"/>
    <w:rsid w:val="0D9E47BF"/>
    <w:rsid w:val="0E627D80"/>
    <w:rsid w:val="0EA33E61"/>
    <w:rsid w:val="0F08409E"/>
    <w:rsid w:val="1001381E"/>
    <w:rsid w:val="10547B8E"/>
    <w:rsid w:val="106176FD"/>
    <w:rsid w:val="1063745B"/>
    <w:rsid w:val="10B823EE"/>
    <w:rsid w:val="11D8411D"/>
    <w:rsid w:val="122E6FA6"/>
    <w:rsid w:val="12F615C8"/>
    <w:rsid w:val="14A81B9F"/>
    <w:rsid w:val="15217874"/>
    <w:rsid w:val="16CD6839"/>
    <w:rsid w:val="171117D9"/>
    <w:rsid w:val="18D5055D"/>
    <w:rsid w:val="197030E6"/>
    <w:rsid w:val="199B06F9"/>
    <w:rsid w:val="19AF7767"/>
    <w:rsid w:val="1AB22AD6"/>
    <w:rsid w:val="1C8A6D58"/>
    <w:rsid w:val="1D325D1B"/>
    <w:rsid w:val="1D531003"/>
    <w:rsid w:val="1D991AB0"/>
    <w:rsid w:val="1D9B4FB3"/>
    <w:rsid w:val="1DC16878"/>
    <w:rsid w:val="1DF743E6"/>
    <w:rsid w:val="21921C1F"/>
    <w:rsid w:val="21C11B47"/>
    <w:rsid w:val="21C45846"/>
    <w:rsid w:val="23E87AFE"/>
    <w:rsid w:val="2436685B"/>
    <w:rsid w:val="2597154B"/>
    <w:rsid w:val="26087AC1"/>
    <w:rsid w:val="26AD36B2"/>
    <w:rsid w:val="288F3ECE"/>
    <w:rsid w:val="28F21B0E"/>
    <w:rsid w:val="28FA539E"/>
    <w:rsid w:val="29547191"/>
    <w:rsid w:val="2961291E"/>
    <w:rsid w:val="2A3B0A92"/>
    <w:rsid w:val="2B8738C3"/>
    <w:rsid w:val="2D1540F0"/>
    <w:rsid w:val="2D3009C8"/>
    <w:rsid w:val="2DEC4EF8"/>
    <w:rsid w:val="2E3D50B5"/>
    <w:rsid w:val="2E513061"/>
    <w:rsid w:val="2EF22285"/>
    <w:rsid w:val="2F0015D5"/>
    <w:rsid w:val="2F4A037F"/>
    <w:rsid w:val="2FE05B69"/>
    <w:rsid w:val="2FF83210"/>
    <w:rsid w:val="308208B5"/>
    <w:rsid w:val="30D116DE"/>
    <w:rsid w:val="31031FCD"/>
    <w:rsid w:val="3330479B"/>
    <w:rsid w:val="34793187"/>
    <w:rsid w:val="34887DD6"/>
    <w:rsid w:val="35B24501"/>
    <w:rsid w:val="367D57FC"/>
    <w:rsid w:val="36D47A26"/>
    <w:rsid w:val="36E404E4"/>
    <w:rsid w:val="370D7800"/>
    <w:rsid w:val="374650D2"/>
    <w:rsid w:val="37F06EF9"/>
    <w:rsid w:val="38267BF7"/>
    <w:rsid w:val="3A6059F9"/>
    <w:rsid w:val="3BE84969"/>
    <w:rsid w:val="3C7126CF"/>
    <w:rsid w:val="3CBF2BBC"/>
    <w:rsid w:val="3D5D5E37"/>
    <w:rsid w:val="3F976E5A"/>
    <w:rsid w:val="40B36038"/>
    <w:rsid w:val="42EE7882"/>
    <w:rsid w:val="43DD0E25"/>
    <w:rsid w:val="454456DD"/>
    <w:rsid w:val="4559341F"/>
    <w:rsid w:val="457D6C98"/>
    <w:rsid w:val="46783877"/>
    <w:rsid w:val="470A31E8"/>
    <w:rsid w:val="474F5E46"/>
    <w:rsid w:val="47B44CA1"/>
    <w:rsid w:val="48B47CD9"/>
    <w:rsid w:val="49824A36"/>
    <w:rsid w:val="49CA4275"/>
    <w:rsid w:val="4A35446E"/>
    <w:rsid w:val="4A910BA4"/>
    <w:rsid w:val="4AB25D2C"/>
    <w:rsid w:val="4AD159A5"/>
    <w:rsid w:val="4C036937"/>
    <w:rsid w:val="4D0E5B8B"/>
    <w:rsid w:val="4D7802E2"/>
    <w:rsid w:val="4E6E2AB2"/>
    <w:rsid w:val="4ED77B66"/>
    <w:rsid w:val="4FDC09C1"/>
    <w:rsid w:val="50451F32"/>
    <w:rsid w:val="50A26243"/>
    <w:rsid w:val="50F3460D"/>
    <w:rsid w:val="515E3755"/>
    <w:rsid w:val="529F552D"/>
    <w:rsid w:val="537D5FD1"/>
    <w:rsid w:val="53EC6C74"/>
    <w:rsid w:val="55F80F18"/>
    <w:rsid w:val="56024948"/>
    <w:rsid w:val="564B13FF"/>
    <w:rsid w:val="565D66F0"/>
    <w:rsid w:val="569D52F9"/>
    <w:rsid w:val="57C34A08"/>
    <w:rsid w:val="58A462BC"/>
    <w:rsid w:val="5AC56918"/>
    <w:rsid w:val="5D0C333D"/>
    <w:rsid w:val="5D792A9C"/>
    <w:rsid w:val="5D983F16"/>
    <w:rsid w:val="5DEC4BA9"/>
    <w:rsid w:val="5EA541F6"/>
    <w:rsid w:val="5EF63472"/>
    <w:rsid w:val="5F5B6EFD"/>
    <w:rsid w:val="5F8B09E4"/>
    <w:rsid w:val="60616FD5"/>
    <w:rsid w:val="61D84114"/>
    <w:rsid w:val="649610C2"/>
    <w:rsid w:val="64A33935"/>
    <w:rsid w:val="64F41C00"/>
    <w:rsid w:val="65245A4A"/>
    <w:rsid w:val="66623F53"/>
    <w:rsid w:val="66632A68"/>
    <w:rsid w:val="67B22418"/>
    <w:rsid w:val="6AF8605E"/>
    <w:rsid w:val="6C7B2956"/>
    <w:rsid w:val="6D0044A3"/>
    <w:rsid w:val="6E5747CE"/>
    <w:rsid w:val="6ED6046B"/>
    <w:rsid w:val="6F076BC0"/>
    <w:rsid w:val="6F1839AB"/>
    <w:rsid w:val="6F53515F"/>
    <w:rsid w:val="6FB126ED"/>
    <w:rsid w:val="6FE04DB1"/>
    <w:rsid w:val="705F4786"/>
    <w:rsid w:val="70AD6A83"/>
    <w:rsid w:val="719F605C"/>
    <w:rsid w:val="72122404"/>
    <w:rsid w:val="721E56F8"/>
    <w:rsid w:val="7249695C"/>
    <w:rsid w:val="73A11495"/>
    <w:rsid w:val="753E16E7"/>
    <w:rsid w:val="75721340"/>
    <w:rsid w:val="759065F5"/>
    <w:rsid w:val="76515BC9"/>
    <w:rsid w:val="76B60953"/>
    <w:rsid w:val="79C57FD5"/>
    <w:rsid w:val="7A840031"/>
    <w:rsid w:val="7E55547D"/>
    <w:rsid w:val="7E9C4C60"/>
    <w:rsid w:val="7EF973D0"/>
    <w:rsid w:val="7F67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0"/>
    <w:pPr>
      <w:keepNext/>
      <w:keepLines/>
      <w:autoSpaceDE w:val="0"/>
      <w:autoSpaceDN w:val="0"/>
      <w:spacing w:before="340" w:after="330" w:line="578" w:lineRule="auto"/>
      <w:outlineLvl w:val="0"/>
    </w:pPr>
    <w:rPr>
      <w:rFonts w:cs="宋体"/>
      <w:b/>
      <w:bCs/>
      <w:kern w:val="44"/>
      <w:sz w:val="44"/>
      <w:szCs w:val="44"/>
      <w:lang w:eastAsia="en-US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spacing w:before="260" w:after="260" w:line="408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9"/>
    <w:qFormat/>
    <w:uiPriority w:val="0"/>
  </w:style>
  <w:style w:type="paragraph" w:styleId="5">
    <w:name w:val="Body Text"/>
    <w:basedOn w:val="1"/>
    <w:link w:val="38"/>
    <w:qFormat/>
    <w:uiPriority w:val="0"/>
    <w:pPr>
      <w:spacing w:after="120"/>
    </w:pPr>
  </w:style>
  <w:style w:type="paragraph" w:styleId="6">
    <w:name w:val="Body Text Indent"/>
    <w:basedOn w:val="1"/>
    <w:link w:val="37"/>
    <w:qFormat/>
    <w:uiPriority w:val="0"/>
    <w:pPr>
      <w:ind w:firstLine="420" w:firstLineChars="200"/>
    </w:pPr>
  </w:style>
  <w:style w:type="paragraph" w:styleId="7">
    <w:name w:val="Plain Text"/>
    <w:basedOn w:val="1"/>
    <w:link w:val="29"/>
    <w:qFormat/>
    <w:uiPriority w:val="0"/>
    <w:rPr>
      <w:rFonts w:hAnsi="Courier New"/>
      <w:szCs w:val="20"/>
    </w:rPr>
  </w:style>
  <w:style w:type="paragraph" w:styleId="8">
    <w:name w:val="Date"/>
    <w:basedOn w:val="1"/>
    <w:next w:val="1"/>
    <w:link w:val="46"/>
    <w:unhideWhenUsed/>
    <w:qFormat/>
    <w:uiPriority w:val="0"/>
    <w:pPr>
      <w:autoSpaceDE w:val="0"/>
      <w:autoSpaceDN w:val="0"/>
      <w:ind w:left="100" w:leftChars="2500"/>
    </w:pPr>
    <w:rPr>
      <w:rFonts w:cs="宋体"/>
      <w:kern w:val="0"/>
      <w:sz w:val="22"/>
      <w:szCs w:val="22"/>
      <w:lang w:eastAsia="en-US"/>
    </w:rPr>
  </w:style>
  <w:style w:type="paragraph" w:styleId="9">
    <w:name w:val="Body Text Indent 2"/>
    <w:basedOn w:val="1"/>
    <w:link w:val="47"/>
    <w:qFormat/>
    <w:uiPriority w:val="0"/>
    <w:pPr>
      <w:spacing w:line="420" w:lineRule="exact"/>
      <w:ind w:firstLine="514"/>
    </w:pPr>
    <w:rPr>
      <w:szCs w:val="20"/>
    </w:rPr>
  </w:style>
  <w:style w:type="paragraph" w:styleId="10">
    <w:name w:val="endnote text"/>
    <w:basedOn w:val="1"/>
    <w:link w:val="48"/>
    <w:qFormat/>
    <w:uiPriority w:val="0"/>
    <w:rPr>
      <w:szCs w:val="20"/>
      <w:lang w:eastAsia="en-US"/>
    </w:rPr>
  </w:style>
  <w:style w:type="paragraph" w:styleId="11">
    <w:name w:val="Balloon Text"/>
    <w:basedOn w:val="1"/>
    <w:link w:val="49"/>
    <w:unhideWhenUsed/>
    <w:qFormat/>
    <w:uiPriority w:val="0"/>
    <w:pPr>
      <w:autoSpaceDE w:val="0"/>
      <w:autoSpaceDN w:val="0"/>
    </w:pPr>
    <w:rPr>
      <w:rFonts w:cs="宋体"/>
      <w:kern w:val="0"/>
      <w:sz w:val="18"/>
      <w:szCs w:val="18"/>
      <w:lang w:eastAsia="en-US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footnote text"/>
    <w:basedOn w:val="1"/>
    <w:link w:val="50"/>
    <w:qFormat/>
    <w:uiPriority w:val="0"/>
    <w:rPr>
      <w:sz w:val="18"/>
      <w:szCs w:val="18"/>
    </w:rPr>
  </w:style>
  <w:style w:type="paragraph" w:styleId="15">
    <w:name w:val="Body Text Indent 3"/>
    <w:basedOn w:val="1"/>
    <w:link w:val="51"/>
    <w:qFormat/>
    <w:uiPriority w:val="0"/>
    <w:pPr>
      <w:spacing w:line="560" w:lineRule="atLeast"/>
      <w:ind w:right="-85" w:rightChars="-85" w:firstLine="600" w:firstLineChars="200"/>
    </w:pPr>
    <w:rPr>
      <w:rFonts w:ascii="FangSong_GB2312" w:eastAsia="FangSong_GB2312"/>
      <w:sz w:val="30"/>
      <w:szCs w:val="20"/>
    </w:rPr>
  </w:style>
  <w:style w:type="paragraph" w:styleId="16">
    <w:name w:val="Body Text 2"/>
    <w:basedOn w:val="1"/>
    <w:link w:val="52"/>
    <w:qFormat/>
    <w:uiPriority w:val="0"/>
    <w:pPr>
      <w:spacing w:after="120" w:line="480" w:lineRule="auto"/>
    </w:pPr>
    <w:rPr>
      <w:sz w:val="18"/>
      <w:szCs w:val="20"/>
    </w:rPr>
  </w:style>
  <w:style w:type="paragraph" w:styleId="17">
    <w:name w:val="HTML Preformatted"/>
    <w:basedOn w:val="1"/>
    <w:link w:val="5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kern w:val="0"/>
      <w:szCs w:val="20"/>
    </w:rPr>
  </w:style>
  <w:style w:type="paragraph" w:styleId="18">
    <w:name w:val="Normal (Web)"/>
    <w:basedOn w:val="1"/>
    <w:qFormat/>
    <w:uiPriority w:val="99"/>
    <w:pPr>
      <w:widowControl/>
      <w:spacing w:before="100" w:beforeAutospacing="1" w:after="100" w:afterAutospacing="1"/>
      <w:ind w:firstLine="480" w:firstLineChars="200"/>
    </w:pPr>
    <w:rPr>
      <w:color w:val="auto"/>
      <w:kern w:val="0"/>
      <w:sz w:val="24"/>
      <w:szCs w:val="24"/>
    </w:rPr>
  </w:style>
  <w:style w:type="paragraph" w:styleId="19">
    <w:name w:val="Title"/>
    <w:basedOn w:val="1"/>
    <w:next w:val="1"/>
    <w:link w:val="54"/>
    <w:qFormat/>
    <w:uiPriority w:val="10"/>
    <w:pPr>
      <w:autoSpaceDE w:val="0"/>
      <w:autoSpaceDN w:val="0"/>
      <w:spacing w:before="240" w:after="60"/>
      <w:outlineLvl w:val="0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20">
    <w:name w:val="annotation subject"/>
    <w:basedOn w:val="4"/>
    <w:next w:val="4"/>
    <w:link w:val="55"/>
    <w:qFormat/>
    <w:uiPriority w:val="0"/>
    <w:rPr>
      <w:b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0"/>
    <w:rPr>
      <w:rFonts w:hint="default" w:ascii="Arial" w:hAnsi="Arial" w:cs="Arial"/>
      <w:color w:val="5A5A5A"/>
      <w:u w:val="none"/>
    </w:rPr>
  </w:style>
  <w:style w:type="character" w:styleId="27">
    <w:name w:val="annotation reference"/>
    <w:basedOn w:val="23"/>
    <w:uiPriority w:val="0"/>
    <w:rPr>
      <w:sz w:val="21"/>
      <w:szCs w:val="21"/>
    </w:rPr>
  </w:style>
  <w:style w:type="character" w:customStyle="1" w:styleId="28">
    <w:name w:val="页眉 字符"/>
    <w:link w:val="1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纯文本 字符"/>
    <w:link w:val="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0">
    <w:name w:val="样式 纯文本普通文字 + (符号) 宋体 小四 行距: 固定值 23 磅"/>
    <w:basedOn w:val="7"/>
    <w:qFormat/>
    <w:uiPriority w:val="0"/>
    <w:pPr>
      <w:spacing w:line="460" w:lineRule="exact"/>
      <w:ind w:firstLine="200" w:firstLineChars="200"/>
    </w:pPr>
    <w:rPr>
      <w:rFonts w:hAnsi="宋体" w:cs="宋体"/>
    </w:rPr>
  </w:style>
  <w:style w:type="paragraph" w:customStyle="1" w:styleId="31">
    <w:name w:val="Char"/>
    <w:basedOn w:val="1"/>
    <w:qFormat/>
    <w:uiPriority w:val="0"/>
    <w:pPr>
      <w:widowControl/>
      <w:spacing w:after="160" w:line="360" w:lineRule="auto"/>
    </w:pPr>
    <w:rPr>
      <w:kern w:val="0"/>
      <w:lang w:eastAsia="en-US"/>
    </w:rPr>
  </w:style>
  <w:style w:type="paragraph" w:customStyle="1" w:styleId="32">
    <w:name w:val="reader-word-layer"/>
    <w:basedOn w:val="1"/>
    <w:qFormat/>
    <w:uiPriority w:val="0"/>
    <w:pPr>
      <w:widowControl/>
      <w:spacing w:before="100" w:beforeAutospacing="1" w:after="100" w:afterAutospacing="1"/>
    </w:pPr>
    <w:rPr>
      <w:rFonts w:cs="宋体"/>
      <w:kern w:val="0"/>
    </w:rPr>
  </w:style>
  <w:style w:type="table" w:customStyle="1" w:styleId="33">
    <w:name w:val="网格型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页脚 字符"/>
    <w:link w:val="12"/>
    <w:qFormat/>
    <w:uiPriority w:val="99"/>
    <w:rPr>
      <w:kern w:val="2"/>
      <w:sz w:val="18"/>
      <w:szCs w:val="18"/>
    </w:rPr>
  </w:style>
  <w:style w:type="character" w:customStyle="1" w:styleId="35">
    <w:name w:val="纯文本 字符1"/>
    <w:semiHidden/>
    <w:qFormat/>
    <w:uiPriority w:val="99"/>
    <w:rPr>
      <w:rFonts w:ascii="等线" w:hAnsi="Courier New" w:cs="Courier New"/>
      <w:szCs w:val="24"/>
    </w:rPr>
  </w:style>
  <w:style w:type="character" w:customStyle="1" w:styleId="36">
    <w:name w:val="页眉 字符1"/>
    <w:semiHidden/>
    <w:uiPriority w:val="99"/>
    <w:rPr>
      <w:kern w:val="2"/>
      <w:sz w:val="18"/>
      <w:szCs w:val="18"/>
    </w:rPr>
  </w:style>
  <w:style w:type="character" w:customStyle="1" w:styleId="37">
    <w:name w:val="正文文本缩进 字符"/>
    <w:link w:val="6"/>
    <w:qFormat/>
    <w:uiPriority w:val="0"/>
    <w:rPr>
      <w:kern w:val="2"/>
      <w:sz w:val="21"/>
      <w:szCs w:val="24"/>
    </w:rPr>
  </w:style>
  <w:style w:type="character" w:customStyle="1" w:styleId="38">
    <w:name w:val="正文文本 字符"/>
    <w:link w:val="5"/>
    <w:qFormat/>
    <w:uiPriority w:val="0"/>
    <w:rPr>
      <w:kern w:val="2"/>
      <w:sz w:val="21"/>
      <w:szCs w:val="24"/>
    </w:rPr>
  </w:style>
  <w:style w:type="character" w:customStyle="1" w:styleId="39">
    <w:name w:val="批注文字 字符"/>
    <w:link w:val="4"/>
    <w:qFormat/>
    <w:uiPriority w:val="0"/>
    <w:rPr>
      <w:kern w:val="2"/>
      <w:sz w:val="21"/>
      <w:szCs w:val="24"/>
    </w:rPr>
  </w:style>
  <w:style w:type="table" w:customStyle="1" w:styleId="40">
    <w:name w:val="网格型2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">
    <w:name w:val="网格型11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网格型3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2"/>
    <w:basedOn w:val="21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4">
    <w:name w:val="标题 1 字符"/>
    <w:link w:val="2"/>
    <w:qFormat/>
    <w:uiPriority w:val="0"/>
    <w:rPr>
      <w:rFonts w:ascii="宋体" w:hAnsi="宋体" w:cs="宋体"/>
      <w:b/>
      <w:bCs/>
      <w:kern w:val="44"/>
      <w:sz w:val="44"/>
      <w:szCs w:val="44"/>
      <w:lang w:eastAsia="en-US"/>
    </w:rPr>
  </w:style>
  <w:style w:type="character" w:customStyle="1" w:styleId="45">
    <w:name w:val="标题 2 字符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6">
    <w:name w:val="日期 字符"/>
    <w:link w:val="8"/>
    <w:qFormat/>
    <w:uiPriority w:val="0"/>
    <w:rPr>
      <w:rFonts w:ascii="宋体" w:hAnsi="宋体" w:cs="宋体"/>
      <w:sz w:val="22"/>
      <w:szCs w:val="22"/>
      <w:lang w:eastAsia="en-US"/>
    </w:rPr>
  </w:style>
  <w:style w:type="character" w:customStyle="1" w:styleId="47">
    <w:name w:val="正文文本缩进 2 字符"/>
    <w:link w:val="9"/>
    <w:qFormat/>
    <w:uiPriority w:val="0"/>
    <w:rPr>
      <w:rFonts w:ascii="宋体"/>
      <w:kern w:val="2"/>
      <w:sz w:val="24"/>
    </w:rPr>
  </w:style>
  <w:style w:type="character" w:customStyle="1" w:styleId="48">
    <w:name w:val="尾注文本 字符"/>
    <w:link w:val="10"/>
    <w:qFormat/>
    <w:uiPriority w:val="0"/>
    <w:rPr>
      <w:kern w:val="2"/>
      <w:sz w:val="21"/>
      <w:lang w:eastAsia="en-US"/>
    </w:rPr>
  </w:style>
  <w:style w:type="character" w:customStyle="1" w:styleId="49">
    <w:name w:val="批注框文本 字符"/>
    <w:link w:val="11"/>
    <w:qFormat/>
    <w:uiPriority w:val="0"/>
    <w:rPr>
      <w:rFonts w:ascii="宋体" w:hAnsi="宋体" w:cs="宋体"/>
      <w:sz w:val="18"/>
      <w:szCs w:val="18"/>
      <w:lang w:eastAsia="en-US"/>
    </w:rPr>
  </w:style>
  <w:style w:type="character" w:customStyle="1" w:styleId="50">
    <w:name w:val="脚注文本 字符"/>
    <w:link w:val="14"/>
    <w:qFormat/>
    <w:uiPriority w:val="0"/>
    <w:rPr>
      <w:kern w:val="2"/>
      <w:sz w:val="18"/>
      <w:szCs w:val="18"/>
    </w:rPr>
  </w:style>
  <w:style w:type="character" w:customStyle="1" w:styleId="51">
    <w:name w:val="正文文本缩进 3 字符"/>
    <w:link w:val="15"/>
    <w:qFormat/>
    <w:uiPriority w:val="0"/>
    <w:rPr>
      <w:rFonts w:ascii="FangSong_GB2312" w:eastAsia="FangSong_GB2312"/>
      <w:kern w:val="2"/>
      <w:sz w:val="30"/>
    </w:rPr>
  </w:style>
  <w:style w:type="character" w:customStyle="1" w:styleId="52">
    <w:name w:val="正文文本 2 字符"/>
    <w:link w:val="16"/>
    <w:qFormat/>
    <w:uiPriority w:val="0"/>
    <w:rPr>
      <w:kern w:val="2"/>
      <w:sz w:val="18"/>
    </w:rPr>
  </w:style>
  <w:style w:type="character" w:customStyle="1" w:styleId="53">
    <w:name w:val="HTML 预设格式 字符"/>
    <w:link w:val="17"/>
    <w:qFormat/>
    <w:uiPriority w:val="0"/>
    <w:rPr>
      <w:rFonts w:ascii="宋体" w:hAnsi="宋体"/>
      <w:sz w:val="24"/>
    </w:rPr>
  </w:style>
  <w:style w:type="character" w:customStyle="1" w:styleId="54">
    <w:name w:val="标题 字符"/>
    <w:link w:val="19"/>
    <w:qFormat/>
    <w:uiPriority w:val="10"/>
    <w:rPr>
      <w:rFonts w:ascii="Cambria" w:hAnsi="Cambria"/>
      <w:b/>
      <w:bCs/>
      <w:sz w:val="32"/>
      <w:szCs w:val="32"/>
      <w:lang w:eastAsia="en-US"/>
    </w:rPr>
  </w:style>
  <w:style w:type="character" w:customStyle="1" w:styleId="55">
    <w:name w:val="批注主题 字符"/>
    <w:link w:val="20"/>
    <w:qFormat/>
    <w:uiPriority w:val="0"/>
    <w:rPr>
      <w:b/>
      <w:kern w:val="2"/>
      <w:sz w:val="21"/>
      <w:szCs w:val="24"/>
    </w:rPr>
  </w:style>
  <w:style w:type="character" w:customStyle="1" w:styleId="56">
    <w:name w:val="批注文字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57">
    <w:name w:val="纯文本 Char"/>
    <w:qFormat/>
    <w:uiPriority w:val="0"/>
    <w:rPr>
      <w:rFonts w:ascii="宋体" w:hAnsi="Courier New" w:eastAsia="宋体" w:cs="Courier New"/>
      <w:szCs w:val="21"/>
    </w:rPr>
  </w:style>
  <w:style w:type="paragraph" w:customStyle="1" w:styleId="58">
    <w:name w:val="_Style 56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9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60">
    <w:name w:val="Unresolved Mention"/>
    <w:basedOn w:val="2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10796</Words>
  <Characters>13024</Characters>
  <Lines>121</Lines>
  <Paragraphs>34</Paragraphs>
  <TotalTime>6233</TotalTime>
  <ScaleCrop>false</ScaleCrop>
  <LinksUpToDate>false</LinksUpToDate>
  <CharactersWithSpaces>13103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2017-06-09T08:49:00Z</dcterms:created>
  <dc:creator>Administrator</dc:creator>
  <cp:lastModifiedBy>雷伟</cp:lastModifiedBy>
  <cp:lastPrinted>2018-12-06T08:23:00Z</cp:lastPrinted>
  <dcterms:modified xsi:type="dcterms:W3CDTF">2024-12-18T05:41:30Z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>
    <vt:lpwstr>6</vt:lpwstr>
  </property>
  <property fmtid="{D5CDD505-2E9C-101B-9397-08002B2CF9AE}" pid="4" name="ICV">
    <vt:lpwstr>15736FC04EE042B9A2502E2999BC3180_13</vt:lpwstr>
  </property>
</Properties>
</file>